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val="0"/>
        <w:kinsoku/>
        <w:topLinePunct w:val="0"/>
        <w:bidi w:val="0"/>
        <w:spacing w:after="0" w:line="600" w:lineRule="exact"/>
        <w:rPr>
          <w:rFonts w:hint="eastAsia" w:ascii="Times New Roman" w:hAnsi="Times New Roman" w:eastAsia="方正小标宋_GBK" w:cs="方正小标宋_GBK"/>
          <w:caps w:val="0"/>
          <w:sz w:val="44"/>
          <w:szCs w:val="44"/>
          <w:lang w:val="en-US" w:eastAsia="zh-CN"/>
        </w:rPr>
      </w:pPr>
    </w:p>
    <w:p>
      <w:pPr>
        <w:pStyle w:val="2"/>
        <w:bidi w:val="0"/>
        <w:rPr>
          <w:rFonts w:hint="eastAsia" w:ascii="Times New Roman" w:hAnsi="Times New Roman" w:cs="Times New Roman"/>
          <w:b w:val="0"/>
        </w:rPr>
      </w:pPr>
      <w:bookmarkStart w:id="0" w:name="_Toc19071"/>
      <w:r>
        <w:rPr>
          <w:rFonts w:hint="eastAsia" w:ascii="Times New Roman" w:hAnsi="Times New Roman" w:cs="Times New Roman"/>
          <w:b w:val="0"/>
          <w:lang w:val="en-US" w:eastAsia="zh-CN"/>
        </w:rPr>
        <w:t>云南大学</w:t>
      </w:r>
      <w:r>
        <w:rPr>
          <w:rFonts w:hint="eastAsia" w:ascii="Times New Roman" w:hAnsi="Times New Roman" w:cs="Times New Roman"/>
          <w:b w:val="0"/>
        </w:rPr>
        <w:t>滇池学院章程</w:t>
      </w:r>
      <w:bookmarkEnd w:id="0"/>
    </w:p>
    <w:p>
      <w:pPr>
        <w:pStyle w:val="10"/>
        <w:keepNext w:val="0"/>
        <w:keepLines w:val="0"/>
        <w:pageBreakBefore w:val="0"/>
        <w:widowControl w:val="0"/>
        <w:kinsoku/>
        <w:wordWrap/>
        <w:overflowPunct/>
        <w:topLinePunct w:val="0"/>
        <w:autoSpaceDE/>
        <w:autoSpaceDN/>
        <w:bidi w:val="0"/>
        <w:adjustRightInd/>
        <w:snapToGrid w:val="0"/>
        <w:spacing w:line="600" w:lineRule="exact"/>
        <w:ind w:firstLine="0"/>
        <w:jc w:val="center"/>
        <w:textAlignment w:val="auto"/>
        <w:rPr>
          <w:rFonts w:hint="eastAsia" w:ascii="Times New Roman" w:hAnsi="Times New Roman" w:eastAsia="方正楷体_GBK" w:cs="方正楷体_GBK"/>
          <w:caps w:val="0"/>
          <w:sz w:val="36"/>
          <w:szCs w:val="36"/>
          <w:lang w:eastAsia="zh-CN"/>
        </w:rPr>
      </w:pP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rPr>
      </w:pPr>
      <w:r>
        <w:rPr>
          <w:rFonts w:hint="eastAsia" w:ascii="Times New Roman" w:hAnsi="Times New Roman" w:eastAsia="方正楷体_GBK" w:cs="方正楷体_GBK"/>
          <w:caps w:val="0"/>
          <w:sz w:val="36"/>
          <w:szCs w:val="36"/>
          <w:lang w:eastAsia="zh-CN"/>
        </w:rPr>
        <w:t>序</w:t>
      </w:r>
      <w:r>
        <w:rPr>
          <w:rFonts w:hint="eastAsia" w:ascii="Times New Roman" w:hAnsi="Times New Roman" w:eastAsia="方正楷体_GBK" w:cs="方正楷体_GBK"/>
          <w:caps w:val="0"/>
          <w:sz w:val="36"/>
          <w:szCs w:val="36"/>
          <w:lang w:val="en-US" w:eastAsia="zh-CN"/>
        </w:rPr>
        <w:t xml:space="preserve">  </w:t>
      </w:r>
      <w:r>
        <w:rPr>
          <w:rFonts w:hint="eastAsia" w:ascii="Times New Roman" w:hAnsi="Times New Roman" w:eastAsia="方正楷体_GBK" w:cs="方正楷体_GBK"/>
          <w:caps w:val="0"/>
          <w:sz w:val="36"/>
          <w:szCs w:val="36"/>
        </w:rPr>
        <w:t>言</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eastAsia="zh-CN"/>
        </w:rPr>
      </w:pPr>
      <w:r>
        <w:rPr>
          <w:rFonts w:hint="eastAsia" w:ascii="Times New Roman" w:hAnsi="Times New Roman" w:eastAsia="方正仿宋_GBK" w:cs="方正仿宋_GBK"/>
          <w:b w:val="0"/>
          <w:bCs w:val="0"/>
          <w:caps w:val="0"/>
          <w:color w:val="auto"/>
          <w:sz w:val="32"/>
          <w:szCs w:val="32"/>
          <w:lang w:val="en-US" w:eastAsia="zh-CN"/>
        </w:rPr>
        <w:t>云南大学</w:t>
      </w:r>
      <w:r>
        <w:rPr>
          <w:rFonts w:hint="eastAsia" w:ascii="Times New Roman" w:hAnsi="Times New Roman" w:eastAsia="方正仿宋_GBK" w:cs="方正仿宋_GBK"/>
          <w:b w:val="0"/>
          <w:bCs w:val="0"/>
          <w:caps w:val="0"/>
          <w:color w:val="auto"/>
          <w:sz w:val="32"/>
          <w:szCs w:val="32"/>
        </w:rPr>
        <w:t>滇池学院创办于2001年</w:t>
      </w:r>
      <w:r>
        <w:rPr>
          <w:rFonts w:hint="eastAsia" w:ascii="Times New Roman" w:hAnsi="Times New Roman" w:eastAsia="方正仿宋_GBK" w:cs="方正仿宋_GBK"/>
          <w:b w:val="0"/>
          <w:bCs w:val="0"/>
          <w:caps w:val="0"/>
          <w:color w:val="auto"/>
          <w:sz w:val="32"/>
          <w:szCs w:val="32"/>
          <w:lang w:eastAsia="zh-CN"/>
        </w:rPr>
        <w:t>，</w:t>
      </w:r>
      <w:r>
        <w:rPr>
          <w:rFonts w:hint="eastAsia" w:ascii="Times New Roman" w:hAnsi="Times New Roman" w:eastAsia="方正仿宋_GBK" w:cs="方正仿宋_GBK"/>
          <w:b w:val="0"/>
          <w:bCs w:val="0"/>
          <w:caps w:val="0"/>
          <w:color w:val="auto"/>
          <w:sz w:val="32"/>
          <w:szCs w:val="32"/>
        </w:rPr>
        <w:t>是由云</w:t>
      </w:r>
      <w:r>
        <w:rPr>
          <w:rFonts w:hint="eastAsia" w:ascii="Times New Roman" w:hAnsi="Times New Roman" w:eastAsia="方正仿宋_GBK" w:cs="方正仿宋_GBK"/>
          <w:b w:val="0"/>
          <w:bCs w:val="0"/>
          <w:caps w:val="0"/>
          <w:color w:val="auto"/>
          <w:sz w:val="32"/>
          <w:szCs w:val="32"/>
          <w:lang w:val="en-US" w:eastAsia="zh-CN"/>
        </w:rPr>
        <w:t>南大学申办、云南滇池教育培训有限公司投资、经教育部批准设</w:t>
      </w:r>
      <w:r>
        <w:rPr>
          <w:rFonts w:hint="eastAsia" w:ascii="Times New Roman" w:hAnsi="Times New Roman" w:eastAsia="方正仿宋_GBK" w:cs="方正仿宋_GBK"/>
          <w:b w:val="0"/>
          <w:bCs w:val="0"/>
          <w:caps w:val="0"/>
          <w:color w:val="auto"/>
          <w:sz w:val="32"/>
          <w:szCs w:val="32"/>
        </w:rPr>
        <w:t>立的独立学院</w:t>
      </w:r>
      <w:r>
        <w:rPr>
          <w:rFonts w:hint="eastAsia" w:ascii="Times New Roman" w:hAnsi="Times New Roman" w:eastAsia="方正仿宋_GBK" w:cs="方正仿宋_GBK"/>
          <w:b w:val="0"/>
          <w:bCs w:val="0"/>
          <w:caps w:val="0"/>
          <w:color w:val="auto"/>
          <w:sz w:val="32"/>
          <w:szCs w:val="32"/>
          <w:lang w:eastAsia="zh-CN"/>
        </w:rPr>
        <w:t>。</w:t>
      </w:r>
    </w:p>
    <w:p>
      <w:pPr>
        <w:pStyle w:val="10"/>
        <w:keepNext w:val="0"/>
        <w:keepLines w:val="0"/>
        <w:pageBreakBefore w:val="0"/>
        <w:widowControl w:val="0"/>
        <w:kinsoku/>
        <w:topLinePunct w:val="0"/>
        <w:bidi w:val="0"/>
        <w:snapToGrid w:val="0"/>
        <w:spacing w:line="600" w:lineRule="exact"/>
        <w:ind w:firstLine="640" w:firstLineChars="200"/>
        <w:jc w:val="both"/>
        <w:rPr>
          <w:rFonts w:ascii="Times New Roman" w:hAnsi="Times New Roman" w:eastAsia="方正仿宋_GBK" w:cs="方正仿宋_GBK"/>
          <w:b w:val="0"/>
          <w:bCs w:val="0"/>
          <w:caps w:val="0"/>
          <w:color w:val="auto"/>
          <w:sz w:val="32"/>
          <w:szCs w:val="32"/>
          <w:lang w:eastAsia="zh-CN"/>
        </w:rPr>
      </w:pPr>
      <w:r>
        <w:rPr>
          <w:rFonts w:hint="eastAsia" w:ascii="Times New Roman" w:hAnsi="Times New Roman" w:eastAsia="方正仿宋_GBK" w:cs="方正仿宋_GBK"/>
          <w:b w:val="0"/>
          <w:bCs w:val="0"/>
          <w:caps w:val="0"/>
          <w:color w:val="auto"/>
          <w:sz w:val="32"/>
          <w:szCs w:val="32"/>
        </w:rPr>
        <w:t>云南大学滇池学院（</w:t>
      </w:r>
      <w:r>
        <w:rPr>
          <w:rFonts w:hint="eastAsia" w:ascii="Times New Roman" w:hAnsi="Times New Roman" w:eastAsia="方正仿宋_GBK" w:cs="方正仿宋_GBK"/>
          <w:b w:val="0"/>
          <w:bCs w:val="0"/>
          <w:caps w:val="0"/>
          <w:color w:val="auto"/>
          <w:sz w:val="32"/>
          <w:szCs w:val="32"/>
          <w:lang w:eastAsia="zh-CN"/>
        </w:rPr>
        <w:t>以</w:t>
      </w:r>
      <w:r>
        <w:rPr>
          <w:rFonts w:hint="eastAsia" w:ascii="Times New Roman" w:hAnsi="Times New Roman" w:eastAsia="方正仿宋_GBK" w:cs="方正仿宋_GBK"/>
          <w:b w:val="0"/>
          <w:bCs w:val="0"/>
          <w:caps w:val="0"/>
          <w:color w:val="auto"/>
          <w:sz w:val="32"/>
          <w:szCs w:val="32"/>
        </w:rPr>
        <w:t>下称</w:t>
      </w:r>
      <w:r>
        <w:rPr>
          <w:rFonts w:hint="eastAsia" w:ascii="Times New Roman" w:hAnsi="Times New Roman" w:eastAsia="方正仿宋_GBK" w:cs="方正仿宋_GBK"/>
          <w:b w:val="0"/>
          <w:bCs w:val="0"/>
          <w:caps w:val="0"/>
          <w:color w:val="auto"/>
          <w:sz w:val="32"/>
          <w:szCs w:val="32"/>
          <w:lang w:val="zh-CN" w:eastAsia="zh-CN"/>
        </w:rPr>
        <w:t>“学院”）</w:t>
      </w:r>
      <w:r>
        <w:rPr>
          <w:rFonts w:hint="eastAsia" w:ascii="Times New Roman" w:hAnsi="Times New Roman" w:eastAsia="方正仿宋_GBK" w:cs="方正仿宋_GBK"/>
          <w:b w:val="0"/>
          <w:bCs w:val="0"/>
          <w:caps w:val="0"/>
          <w:color w:val="auto"/>
          <w:sz w:val="32"/>
          <w:szCs w:val="32"/>
          <w:lang w:val="en-US" w:eastAsia="zh-CN"/>
        </w:rPr>
        <w:t>依托云南大学的办学优势，不断探索与实践民办高校建设发展新路径，办学</w:t>
      </w:r>
      <w:r>
        <w:rPr>
          <w:rFonts w:hint="eastAsia" w:ascii="Times New Roman" w:hAnsi="Times New Roman" w:eastAsia="方正仿宋_GBK" w:cs="方正仿宋_GBK"/>
          <w:b w:val="0"/>
          <w:bCs w:val="0"/>
          <w:caps w:val="0"/>
          <w:color w:val="auto"/>
          <w:sz w:val="32"/>
          <w:szCs w:val="32"/>
        </w:rPr>
        <w:t>综合实力、核心竞争力以及社会声誉和影响力明显增强</w:t>
      </w:r>
      <w:r>
        <w:rPr>
          <w:rFonts w:hint="eastAsia" w:ascii="Times New Roman" w:hAnsi="Times New Roman" w:eastAsia="方正仿宋_GBK" w:cs="方正仿宋_GBK"/>
          <w:b w:val="0"/>
          <w:bCs w:val="0"/>
          <w:caps w:val="0"/>
          <w:color w:val="auto"/>
          <w:sz w:val="32"/>
          <w:szCs w:val="32"/>
          <w:lang w:eastAsia="zh-CN"/>
        </w:rPr>
        <w:t>。</w:t>
      </w:r>
      <w:r>
        <w:rPr>
          <w:rFonts w:hint="eastAsia" w:ascii="Times New Roman" w:hAnsi="Times New Roman" w:eastAsia="方正仿宋_GBK" w:cs="方正仿宋_GBK"/>
          <w:b w:val="0"/>
          <w:bCs w:val="0"/>
          <w:caps w:val="0"/>
          <w:color w:val="auto"/>
          <w:sz w:val="32"/>
          <w:szCs w:val="32"/>
          <w:lang w:val="en-US" w:eastAsia="zh-CN"/>
        </w:rPr>
        <w:t>学院坚</w:t>
      </w:r>
      <w:r>
        <w:rPr>
          <w:rFonts w:hint="eastAsia" w:ascii="Times New Roman" w:hAnsi="Times New Roman" w:eastAsia="方正仿宋_GBK" w:cs="方正仿宋_GBK"/>
          <w:b w:val="0"/>
          <w:bCs w:val="0"/>
          <w:caps w:val="0"/>
          <w:color w:val="auto"/>
          <w:sz w:val="32"/>
          <w:szCs w:val="32"/>
        </w:rPr>
        <w:t>持“个性、开放、包容、全面、共享”的理念</w:t>
      </w:r>
      <w:r>
        <w:rPr>
          <w:rFonts w:hint="eastAsia" w:ascii="Times New Roman" w:hAnsi="Times New Roman" w:eastAsia="方正仿宋_GBK" w:cs="方正仿宋_GBK"/>
          <w:b w:val="0"/>
          <w:bCs w:val="0"/>
          <w:caps w:val="0"/>
          <w:color w:val="auto"/>
          <w:sz w:val="32"/>
          <w:szCs w:val="32"/>
          <w:lang w:eastAsia="zh-CN"/>
        </w:rPr>
        <w:t>，</w:t>
      </w:r>
      <w:r>
        <w:rPr>
          <w:rFonts w:hint="eastAsia" w:ascii="Times New Roman" w:hAnsi="Times New Roman" w:eastAsia="方正仿宋_GBK" w:cs="方正仿宋_GBK"/>
          <w:b w:val="0"/>
          <w:bCs w:val="0"/>
          <w:caps w:val="0"/>
          <w:color w:val="auto"/>
          <w:sz w:val="32"/>
          <w:szCs w:val="32"/>
        </w:rPr>
        <w:t>秉承</w:t>
      </w:r>
      <w:r>
        <w:rPr>
          <w:rFonts w:hint="eastAsia" w:ascii="Times New Roman" w:hAnsi="Times New Roman" w:eastAsia="方正仿宋_GBK" w:cs="方正仿宋_GBK"/>
          <w:b w:val="0"/>
          <w:bCs w:val="0"/>
          <w:caps w:val="0"/>
          <w:color w:val="auto"/>
          <w:sz w:val="32"/>
          <w:szCs w:val="32"/>
          <w:lang w:val="en-US" w:eastAsia="zh-CN"/>
        </w:rPr>
        <w:t>“</w:t>
      </w:r>
      <w:r>
        <w:rPr>
          <w:rFonts w:hint="eastAsia" w:ascii="Times New Roman" w:hAnsi="Times New Roman" w:eastAsia="方正仿宋_GBK" w:cs="方正仿宋_GBK"/>
          <w:b w:val="0"/>
          <w:bCs w:val="0"/>
          <w:caps w:val="0"/>
          <w:color w:val="auto"/>
          <w:sz w:val="32"/>
          <w:szCs w:val="32"/>
        </w:rPr>
        <w:t>应用型、高水平</w:t>
      </w:r>
      <w:r>
        <w:rPr>
          <w:rFonts w:hint="eastAsia" w:ascii="Times New Roman" w:hAnsi="Times New Roman" w:eastAsia="方正仿宋_GBK" w:cs="方正仿宋_GBK"/>
          <w:b w:val="0"/>
          <w:bCs w:val="0"/>
          <w:caps w:val="0"/>
          <w:color w:val="auto"/>
          <w:sz w:val="32"/>
          <w:szCs w:val="32"/>
          <w:lang w:eastAsia="zh-CN"/>
        </w:rPr>
        <w:t>、</w:t>
      </w:r>
      <w:r>
        <w:rPr>
          <w:rFonts w:hint="eastAsia" w:ascii="Times New Roman" w:hAnsi="Times New Roman" w:eastAsia="方正仿宋_GBK" w:cs="方正仿宋_GBK"/>
          <w:b w:val="0"/>
          <w:bCs w:val="0"/>
          <w:caps w:val="0"/>
          <w:color w:val="auto"/>
          <w:sz w:val="32"/>
          <w:szCs w:val="32"/>
          <w:lang w:val="en-US" w:eastAsia="zh-CN"/>
        </w:rPr>
        <w:t>有</w:t>
      </w:r>
      <w:r>
        <w:rPr>
          <w:rFonts w:hint="eastAsia" w:ascii="Times New Roman" w:hAnsi="Times New Roman" w:eastAsia="方正仿宋_GBK" w:cs="方正仿宋_GBK"/>
          <w:b w:val="0"/>
          <w:bCs w:val="0"/>
          <w:caps w:val="0"/>
          <w:color w:val="auto"/>
          <w:sz w:val="32"/>
          <w:szCs w:val="32"/>
        </w:rPr>
        <w:t>特色</w:t>
      </w:r>
      <w:r>
        <w:rPr>
          <w:rFonts w:hint="eastAsia" w:ascii="Times New Roman" w:hAnsi="Times New Roman" w:eastAsia="方正仿宋_GBK" w:cs="方正仿宋_GBK"/>
          <w:b w:val="0"/>
          <w:bCs w:val="0"/>
          <w:caps w:val="0"/>
          <w:color w:val="auto"/>
          <w:sz w:val="32"/>
          <w:szCs w:val="32"/>
          <w:lang w:val="en-US" w:eastAsia="zh-CN"/>
        </w:rPr>
        <w:t>”的</w:t>
      </w:r>
      <w:r>
        <w:rPr>
          <w:rFonts w:hint="eastAsia" w:ascii="Times New Roman" w:hAnsi="Times New Roman" w:eastAsia="方正仿宋_GBK" w:cs="方正仿宋_GBK"/>
          <w:b w:val="0"/>
          <w:bCs w:val="0"/>
          <w:caps w:val="0"/>
          <w:color w:val="auto"/>
          <w:sz w:val="32"/>
          <w:szCs w:val="32"/>
        </w:rPr>
        <w:t>办学宗旨</w:t>
      </w:r>
      <w:r>
        <w:rPr>
          <w:rFonts w:hint="eastAsia" w:ascii="Times New Roman" w:hAnsi="Times New Roman" w:eastAsia="方正仿宋_GBK" w:cs="方正仿宋_GBK"/>
          <w:b w:val="0"/>
          <w:bCs w:val="0"/>
          <w:caps w:val="0"/>
          <w:color w:val="auto"/>
          <w:sz w:val="32"/>
          <w:szCs w:val="32"/>
          <w:lang w:eastAsia="zh-CN"/>
        </w:rPr>
        <w:t>，</w:t>
      </w:r>
      <w:r>
        <w:rPr>
          <w:rFonts w:hint="eastAsia" w:ascii="Times New Roman" w:hAnsi="Times New Roman" w:eastAsia="方正仿宋_GBK" w:cs="方正仿宋_GBK"/>
          <w:b w:val="0"/>
          <w:bCs w:val="0"/>
          <w:caps w:val="0"/>
          <w:color w:val="auto"/>
          <w:sz w:val="32"/>
          <w:szCs w:val="32"/>
        </w:rPr>
        <w:t>致力于培养德智体美劳全面发展的社会主义建设者和接班人</w:t>
      </w:r>
      <w:r>
        <w:rPr>
          <w:rFonts w:hint="eastAsia" w:ascii="Times New Roman" w:hAnsi="Times New Roman" w:eastAsia="方正仿宋_GBK" w:cs="方正仿宋_GBK"/>
          <w:b w:val="0"/>
          <w:bCs w:val="0"/>
          <w:caps w:val="0"/>
          <w:color w:val="auto"/>
          <w:sz w:val="32"/>
          <w:szCs w:val="32"/>
          <w:lang w:eastAsia="zh-CN"/>
        </w:rPr>
        <w:t>，</w:t>
      </w:r>
      <w:r>
        <w:rPr>
          <w:rFonts w:hint="eastAsia" w:ascii="Times New Roman" w:hAnsi="Times New Roman" w:eastAsia="方正仿宋_GBK" w:cs="方正仿宋_GBK"/>
          <w:b w:val="0"/>
          <w:bCs w:val="0"/>
          <w:caps w:val="0"/>
          <w:color w:val="auto"/>
          <w:sz w:val="32"/>
          <w:szCs w:val="32"/>
          <w:lang w:val="en-US" w:eastAsia="zh-CN"/>
        </w:rPr>
        <w:t>努力建设全国</w:t>
      </w:r>
      <w:r>
        <w:rPr>
          <w:rFonts w:hint="eastAsia" w:ascii="Times New Roman" w:hAnsi="Times New Roman" w:eastAsia="方正仿宋_GBK" w:cs="方正仿宋_GBK"/>
          <w:b w:val="0"/>
          <w:bCs w:val="0"/>
          <w:caps w:val="0"/>
          <w:color w:val="auto"/>
          <w:sz w:val="32"/>
          <w:szCs w:val="32"/>
        </w:rPr>
        <w:t>一流民办大学</w:t>
      </w:r>
      <w:r>
        <w:rPr>
          <w:rFonts w:hint="eastAsia" w:ascii="Times New Roman" w:hAnsi="Times New Roman" w:eastAsia="方正仿宋_GBK" w:cs="方正仿宋_GBK"/>
          <w:b w:val="0"/>
          <w:bCs w:val="0"/>
          <w:caps w:val="0"/>
          <w:color w:val="auto"/>
          <w:sz w:val="32"/>
          <w:szCs w:val="32"/>
          <w:lang w:eastAsia="zh-CN"/>
        </w:rPr>
        <w:t>。</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第一章　总</w:t>
      </w:r>
      <w:r>
        <w:rPr>
          <w:rFonts w:hint="eastAsia" w:ascii="Times New Roman" w:hAnsi="Times New Roman" w:eastAsia="方正楷体_GBK" w:cs="方正楷体_GBK"/>
          <w:caps w:val="0"/>
          <w:sz w:val="36"/>
          <w:szCs w:val="36"/>
          <w:lang w:val="en-US" w:eastAsia="zh-CN"/>
        </w:rPr>
        <w:t xml:space="preserve">  </w:t>
      </w:r>
      <w:r>
        <w:rPr>
          <w:rFonts w:hint="eastAsia" w:ascii="Times New Roman" w:hAnsi="Times New Roman" w:eastAsia="方正楷体_GBK" w:cs="方正楷体_GBK"/>
          <w:caps w:val="0"/>
          <w:sz w:val="36"/>
          <w:szCs w:val="36"/>
          <w:lang w:eastAsia="zh-CN"/>
        </w:rPr>
        <w:t>则</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第一条　</w:t>
      </w:r>
      <w:r>
        <w:rPr>
          <w:rFonts w:hint="eastAsia" w:ascii="Times New Roman" w:hAnsi="Times New Roman" w:eastAsia="方正仿宋_GBK" w:cs="方正仿宋_GBK"/>
          <w:b w:val="0"/>
          <w:bCs w:val="0"/>
          <w:caps w:val="0"/>
          <w:color w:val="auto"/>
          <w:sz w:val="32"/>
          <w:szCs w:val="32"/>
          <w:lang w:val="en-US" w:eastAsia="zh-CN"/>
        </w:rPr>
        <w:t>为全面贯彻党的教育方针，坚持社会主义办学方向，落实立德树人根本任务，保障学院依法治校，自主办学，规范办学行为，维护举办者、学院以及师生员工的合法权益，促进学院持续健康发展，依据《中华人民共和国教育法》《中华人民共和国高等教育法》《中华人民共和国民办教育促进法》及其他相关法律法规，参照《高等学校章程制定暂行办法》，制定本章程。</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第二条　</w:t>
      </w:r>
      <w:r>
        <w:rPr>
          <w:rFonts w:hint="eastAsia" w:ascii="Times New Roman" w:hAnsi="Times New Roman" w:eastAsia="方正仿宋_GBK" w:cs="方正仿宋_GBK"/>
          <w:b w:val="0"/>
          <w:bCs w:val="0"/>
          <w:caps w:val="0"/>
          <w:color w:val="auto"/>
          <w:sz w:val="32"/>
          <w:szCs w:val="32"/>
          <w:lang w:val="en-US" w:eastAsia="zh-CN"/>
        </w:rPr>
        <w:t>学院名称为：云南大学滇池学院。</w:t>
      </w:r>
    </w:p>
    <w:p>
      <w:pPr>
        <w:pStyle w:val="10"/>
        <w:keepNext w:val="0"/>
        <w:keepLines w:val="0"/>
        <w:pageBreakBefore w:val="0"/>
        <w:widowControl w:val="0"/>
        <w:kinsoku/>
        <w:topLinePunct w:val="0"/>
        <w:bidi w:val="0"/>
        <w:snapToGrid w:val="0"/>
        <w:spacing w:line="600" w:lineRule="exact"/>
        <w:jc w:val="both"/>
        <w:rPr>
          <w:rFonts w:ascii="Times New Roman" w:hAnsi="Times New Roman" w:eastAsia="方正仿宋_GBK" w:cs="方正仿宋_GBK"/>
          <w:caps w:val="0"/>
          <w:color w:val="auto"/>
          <w:sz w:val="32"/>
          <w:szCs w:val="32"/>
          <w:lang w:eastAsia="zh-CN"/>
        </w:rPr>
      </w:pPr>
      <w:r>
        <w:rPr>
          <w:rFonts w:hint="eastAsia" w:ascii="Times New Roman" w:hAnsi="Times New Roman" w:eastAsia="方正仿宋_GBK" w:cs="方正仿宋_GBK"/>
          <w:b w:val="0"/>
          <w:bCs w:val="0"/>
          <w:caps w:val="0"/>
          <w:color w:val="auto"/>
          <w:sz w:val="32"/>
          <w:szCs w:val="32"/>
          <w:lang w:val="en-US" w:eastAsia="zh-CN"/>
        </w:rPr>
        <w:t>学院英文名称：</w:t>
      </w:r>
      <w:r>
        <w:rPr>
          <w:rFonts w:ascii="Times New Roman" w:hAnsi="Times New Roman" w:eastAsia="方正仿宋_GBK" w:cs="方正仿宋_GBK"/>
          <w:b w:val="0"/>
          <w:bCs w:val="0"/>
          <w:caps w:val="0"/>
          <w:color w:val="auto"/>
          <w:sz w:val="32"/>
          <w:szCs w:val="32"/>
          <w:lang w:val="en-US" w:eastAsia="zh-CN"/>
        </w:rPr>
        <w:t>Dianchi</w:t>
      </w:r>
      <w:r>
        <w:rPr>
          <w:rFonts w:hint="eastAsia" w:ascii="Times New Roman" w:hAnsi="Times New Roman" w:eastAsia="方正仿宋_GBK" w:cs="方正仿宋_GBK"/>
          <w:b w:val="0"/>
          <w:bCs w:val="0"/>
          <w:caps w:val="0"/>
          <w:color w:val="auto"/>
          <w:sz w:val="32"/>
          <w:szCs w:val="32"/>
          <w:lang w:val="en-US" w:eastAsia="zh-CN"/>
        </w:rPr>
        <w:t xml:space="preserve"> </w:t>
      </w:r>
      <w:r>
        <w:rPr>
          <w:rFonts w:ascii="Times New Roman" w:hAnsi="Times New Roman" w:eastAsia="方正仿宋_GBK" w:cs="方正仿宋_GBK"/>
          <w:b w:val="0"/>
          <w:bCs w:val="0"/>
          <w:caps w:val="0"/>
          <w:color w:val="auto"/>
          <w:sz w:val="32"/>
          <w:szCs w:val="32"/>
          <w:lang w:val="en-US" w:eastAsia="zh-CN"/>
        </w:rPr>
        <w:t>College</w:t>
      </w:r>
      <w:r>
        <w:rPr>
          <w:rFonts w:hint="eastAsia" w:ascii="Times New Roman" w:hAnsi="Times New Roman" w:eastAsia="方正仿宋_GBK" w:cs="方正仿宋_GBK"/>
          <w:b w:val="0"/>
          <w:bCs w:val="0"/>
          <w:caps w:val="0"/>
          <w:color w:val="auto"/>
          <w:sz w:val="32"/>
          <w:szCs w:val="32"/>
          <w:lang w:val="en-US" w:eastAsia="zh-CN"/>
        </w:rPr>
        <w:t xml:space="preserve"> of YunNan University（缩写为汉语拼音YNDX</w:t>
      </w:r>
      <w:r>
        <w:rPr>
          <w:rFonts w:ascii="Times New Roman" w:hAnsi="Times New Roman" w:eastAsia="方正仿宋_GBK" w:cs="方正仿宋_GBK"/>
          <w:b w:val="0"/>
          <w:bCs w:val="0"/>
          <w:caps w:val="0"/>
          <w:color w:val="auto"/>
          <w:sz w:val="32"/>
          <w:szCs w:val="32"/>
          <w:lang w:val="en-US" w:eastAsia="zh-CN"/>
        </w:rPr>
        <w:t>DCXY</w:t>
      </w:r>
      <w:r>
        <w:rPr>
          <w:rFonts w:hint="eastAsia" w:ascii="Times New Roman" w:hAnsi="Times New Roman" w:eastAsia="方正仿宋_GBK" w:cs="方正仿宋_GBK"/>
          <w:b w:val="0"/>
          <w:bCs w:val="0"/>
          <w:caps w:val="0"/>
          <w:color w:val="auto"/>
          <w:sz w:val="32"/>
          <w:szCs w:val="32"/>
          <w:lang w:val="en-US" w:eastAsia="zh-CN"/>
        </w:rPr>
        <w:t>）。</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学院注册地址：云南省昆明市滇池国家旅游度假区红塔东路</w:t>
      </w:r>
      <w:r>
        <w:rPr>
          <w:rFonts w:ascii="Times New Roman" w:hAnsi="Times New Roman" w:eastAsia="方正仿宋_GBK" w:cs="方正仿宋_GBK"/>
          <w:b w:val="0"/>
          <w:bCs w:val="0"/>
          <w:caps w:val="0"/>
          <w:color w:val="auto"/>
          <w:sz w:val="32"/>
          <w:szCs w:val="32"/>
          <w:lang w:val="en-US" w:eastAsia="zh-CN"/>
        </w:rPr>
        <w:t>2号,</w:t>
      </w:r>
      <w:r>
        <w:rPr>
          <w:rFonts w:hint="eastAsia" w:ascii="Times New Roman" w:hAnsi="Times New Roman" w:eastAsia="方正仿宋_GBK" w:cs="方正仿宋_GBK"/>
          <w:b w:val="0"/>
          <w:bCs w:val="0"/>
          <w:caps w:val="0"/>
          <w:color w:val="auto"/>
          <w:sz w:val="32"/>
          <w:szCs w:val="32"/>
          <w:lang w:val="en-US" w:eastAsia="zh-CN"/>
        </w:rPr>
        <w:t>由校本部、嵩明职教新城校区和昆明阳宗海校区组成。</w:t>
      </w:r>
    </w:p>
    <w:p>
      <w:pPr>
        <w:pStyle w:val="10"/>
        <w:keepNext w:val="0"/>
        <w:keepLines w:val="0"/>
        <w:pageBreakBefore w:val="0"/>
        <w:widowControl w:val="0"/>
        <w:kinsoku/>
        <w:topLinePunct w:val="0"/>
        <w:bidi w:val="0"/>
        <w:snapToGrid w:val="0"/>
        <w:spacing w:line="600" w:lineRule="exact"/>
        <w:jc w:val="both"/>
        <w:rPr>
          <w:rFonts w:ascii="Times New Roman" w:hAnsi="Times New Roman" w:eastAsia="方正仿宋_GBK" w:cs="方正仿宋_GBK"/>
          <w:caps w:val="0"/>
          <w:color w:val="auto"/>
          <w:sz w:val="32"/>
          <w:szCs w:val="32"/>
          <w:lang w:eastAsia="zh-CN"/>
        </w:rPr>
      </w:pPr>
      <w:r>
        <w:rPr>
          <w:rFonts w:hint="eastAsia" w:ascii="Times New Roman" w:hAnsi="Times New Roman" w:eastAsia="方正仿宋_GBK" w:cs="方正仿宋_GBK"/>
          <w:b w:val="0"/>
          <w:bCs w:val="0"/>
          <w:caps w:val="0"/>
          <w:color w:val="auto"/>
          <w:sz w:val="32"/>
          <w:szCs w:val="32"/>
          <w:lang w:val="en-US" w:eastAsia="zh-CN"/>
        </w:rPr>
        <w:t>学院网址：</w:t>
      </w:r>
      <w:r>
        <w:rPr>
          <w:rFonts w:ascii="Times New Roman" w:hAnsi="Times New Roman" w:eastAsia="方正仿宋_GBK" w:cs="方正仿宋_GBK"/>
          <w:b w:val="0"/>
          <w:bCs w:val="0"/>
          <w:caps w:val="0"/>
          <w:color w:val="auto"/>
          <w:sz w:val="32"/>
          <w:szCs w:val="32"/>
          <w:lang w:val="en-US" w:eastAsia="zh-CN"/>
        </w:rPr>
        <w:t>https://www.ynudcc.cn/</w:t>
      </w:r>
      <w:r>
        <w:rPr>
          <w:rFonts w:hint="eastAsia" w:ascii="Times New Roman" w:hAnsi="Times New Roman" w:eastAsia="方正仿宋_GBK" w:cs="方正仿宋_GBK"/>
          <w:b w:val="0"/>
          <w:bCs w:val="0"/>
          <w:caps w:val="0"/>
          <w:color w:val="auto"/>
          <w:sz w:val="32"/>
          <w:szCs w:val="32"/>
          <w:lang w:val="en-US" w:eastAsia="zh-CN"/>
        </w:rPr>
        <w:t>。</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第三条　</w:t>
      </w:r>
      <w:r>
        <w:rPr>
          <w:rFonts w:hint="eastAsia" w:ascii="Times New Roman" w:hAnsi="Times New Roman" w:eastAsia="方正仿宋_GBK" w:cs="方正仿宋_GBK"/>
          <w:b w:val="0"/>
          <w:bCs w:val="0"/>
          <w:caps w:val="0"/>
          <w:color w:val="auto"/>
          <w:sz w:val="32"/>
          <w:szCs w:val="32"/>
          <w:lang w:val="en-US" w:eastAsia="zh-CN"/>
        </w:rPr>
        <w:t>学院举办者为云南滇池教育培训有限公司。</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第四条　</w:t>
      </w:r>
      <w:r>
        <w:rPr>
          <w:rFonts w:hint="eastAsia" w:ascii="Times New Roman" w:hAnsi="Times New Roman" w:eastAsia="方正仿宋_GBK" w:cs="方正仿宋_GBK"/>
          <w:b w:val="0"/>
          <w:bCs w:val="0"/>
          <w:caps w:val="0"/>
          <w:color w:val="auto"/>
          <w:sz w:val="32"/>
          <w:szCs w:val="32"/>
          <w:lang w:val="en-US" w:eastAsia="zh-CN"/>
        </w:rPr>
        <w:t>学院性质：全日制民办普通本科高等学校，营利性法人。（云南大学滇池学院转设为滇池学院的章程中已经明确选择为营利性法人，教育部党组通过并已公示，正在等待教育部批复）。</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第五条　</w:t>
      </w:r>
      <w:r>
        <w:rPr>
          <w:rFonts w:hint="eastAsia" w:ascii="Times New Roman" w:hAnsi="Times New Roman" w:eastAsia="方正仿宋_GBK" w:cs="方正仿宋_GBK"/>
          <w:b w:val="0"/>
          <w:bCs w:val="0"/>
          <w:caps w:val="0"/>
          <w:color w:val="auto"/>
          <w:sz w:val="32"/>
          <w:szCs w:val="32"/>
          <w:lang w:val="en-US" w:eastAsia="zh-CN"/>
        </w:rPr>
        <w:t>学院是经教育部批准的面向全国招生的全日制民办普通本科高校，学院具有独立的法人资格，董事长是学院法定代表人。学院在民事活动中依法享有民事权利，独立承担民事责任。</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第六条</w:t>
      </w:r>
      <w:r>
        <w:rPr>
          <w:rFonts w:hint="eastAsia" w:ascii="Times New Roman" w:hAnsi="Times New Roman" w:eastAsia="方正仿宋_GBK" w:cs="方正仿宋_GBK"/>
          <w:b w:val="0"/>
          <w:bCs w:val="0"/>
          <w:caps w:val="0"/>
          <w:color w:val="auto"/>
          <w:sz w:val="32"/>
          <w:szCs w:val="32"/>
          <w:lang w:val="en-US" w:eastAsia="zh-CN"/>
        </w:rPr>
        <w:t>　学院实行董事会领导下的院长负责制，发挥党组织的政治核心作用，建立董事会决策、院长治校、教授治学、民主管理的内部治理结构。</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第二章　办学宗旨和定位</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第七条　</w:t>
      </w:r>
      <w:r>
        <w:rPr>
          <w:rFonts w:hint="eastAsia" w:ascii="Times New Roman" w:hAnsi="Times New Roman" w:eastAsia="方正仿宋_GBK" w:cs="方正仿宋_GBK"/>
          <w:b w:val="0"/>
          <w:bCs w:val="0"/>
          <w:caps w:val="0"/>
          <w:color w:val="auto"/>
          <w:sz w:val="32"/>
          <w:szCs w:val="32"/>
          <w:lang w:val="en-US" w:eastAsia="zh-CN"/>
        </w:rPr>
        <w:t>办学宗旨：贯彻党的教育方针，坚持社会主义办学方向，落实立德树人根本任务，遵守宪法、法律法规和国家相关政策，遵循高等教育办学规律，遵守社会道德风尚，围绕人才培养、科学研究、服务社会、文化传承与创新的主要职能，推动高等教育事业改革发展，培养德智体美劳全面发展的社会主义建设者和接班人。</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第八条　</w:t>
      </w:r>
      <w:r>
        <w:rPr>
          <w:rFonts w:hint="eastAsia" w:ascii="Times New Roman" w:hAnsi="Times New Roman" w:eastAsia="方正仿宋_GBK" w:cs="方正仿宋_GBK"/>
          <w:b w:val="0"/>
          <w:bCs w:val="0"/>
          <w:caps w:val="0"/>
          <w:color w:val="auto"/>
          <w:sz w:val="32"/>
          <w:szCs w:val="32"/>
          <w:lang w:val="en-US" w:eastAsia="zh-CN"/>
        </w:rPr>
        <w:t>办学定位：以服务国家战略和区域</w:t>
      </w:r>
      <w:r>
        <w:rPr>
          <w:rFonts w:hint="eastAsia" w:ascii="Times New Roman" w:hAnsi="Times New Roman" w:eastAsia="方正仿宋_GBK" w:cs="方正仿宋_GBK"/>
          <w:b w:val="0"/>
          <w:bCs w:val="0"/>
          <w:caps w:val="0"/>
          <w:color w:val="auto"/>
          <w:sz w:val="32"/>
          <w:szCs w:val="32"/>
          <w:lang w:val="en-US" w:eastAsia="zh-CN" w:bidi="ar-SA"/>
        </w:rPr>
        <w:t>经济</w:t>
      </w:r>
      <w:r>
        <w:rPr>
          <w:rFonts w:hint="eastAsia" w:ascii="Times New Roman" w:hAnsi="Times New Roman" w:eastAsia="方正仿宋_GBK" w:cs="方正仿宋_GBK"/>
          <w:b w:val="0"/>
          <w:bCs w:val="0"/>
          <w:caps w:val="0"/>
          <w:color w:val="auto"/>
          <w:sz w:val="32"/>
          <w:szCs w:val="32"/>
          <w:lang w:val="en-US" w:eastAsia="zh-CN"/>
        </w:rPr>
        <w:t>社会发展为导向，立足云南、面向全国、</w:t>
      </w:r>
      <w:r>
        <w:rPr>
          <w:rFonts w:hint="eastAsia" w:ascii="Times New Roman" w:hAnsi="Times New Roman" w:eastAsia="方正仿宋_GBK" w:cs="方正仿宋_GBK"/>
          <w:b w:val="0"/>
          <w:bCs w:val="0"/>
          <w:caps w:val="0"/>
          <w:color w:val="auto"/>
          <w:sz w:val="32"/>
          <w:szCs w:val="32"/>
          <w:lang w:val="en-US" w:eastAsia="zh-CN" w:bidi="ar-SA"/>
        </w:rPr>
        <w:t>辐射南亚和东南亚</w:t>
      </w:r>
      <w:r>
        <w:rPr>
          <w:rFonts w:hint="eastAsia" w:ascii="Times New Roman" w:hAnsi="Times New Roman" w:eastAsia="方正仿宋_GBK" w:cs="方正仿宋_GBK"/>
          <w:b w:val="0"/>
          <w:bCs w:val="0"/>
          <w:caps w:val="0"/>
          <w:color w:val="auto"/>
          <w:sz w:val="32"/>
          <w:szCs w:val="32"/>
          <w:lang w:val="en-US" w:eastAsia="zh-CN"/>
        </w:rPr>
        <w:t>，为地方经济社会发展培养高素质应用型人才，建成应用型、高水平、有特色的中国一流民办大学。</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第九条　</w:t>
      </w:r>
      <w:r>
        <w:rPr>
          <w:rFonts w:hint="eastAsia" w:ascii="Times New Roman" w:hAnsi="Times New Roman" w:eastAsia="方正仿宋_GBK" w:cs="方正仿宋_GBK"/>
          <w:b w:val="0"/>
          <w:bCs w:val="0"/>
          <w:caps w:val="0"/>
          <w:color w:val="auto"/>
          <w:sz w:val="32"/>
          <w:szCs w:val="32"/>
          <w:lang w:val="en-US" w:eastAsia="zh-CN"/>
        </w:rPr>
        <w:t>办学层次：主要实施全日制普通本科学历教育，逐步拓展高职教育、专业学位研究生教育。</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第十条　</w:t>
      </w:r>
      <w:r>
        <w:rPr>
          <w:rFonts w:hint="eastAsia" w:ascii="Times New Roman" w:hAnsi="Times New Roman" w:eastAsia="方正仿宋_GBK" w:cs="方正仿宋_GBK"/>
          <w:b w:val="0"/>
          <w:bCs w:val="0"/>
          <w:caps w:val="0"/>
          <w:color w:val="auto"/>
          <w:sz w:val="32"/>
          <w:szCs w:val="32"/>
          <w:lang w:val="en-US" w:eastAsia="zh-CN"/>
        </w:rPr>
        <w:t>办学规模：根据经济社会发展需要、国家核定的招生计划和学院的办学条件确定办学规模，截至2</w:t>
      </w:r>
      <w:r>
        <w:rPr>
          <w:rFonts w:ascii="Times New Roman" w:hAnsi="Times New Roman" w:eastAsia="方正仿宋_GBK" w:cs="方正仿宋_GBK"/>
          <w:b w:val="0"/>
          <w:bCs w:val="0"/>
          <w:caps w:val="0"/>
          <w:color w:val="auto"/>
          <w:sz w:val="32"/>
          <w:szCs w:val="32"/>
          <w:lang w:val="en-US" w:eastAsia="zh-CN"/>
        </w:rPr>
        <w:t>025</w:t>
      </w:r>
      <w:r>
        <w:rPr>
          <w:rFonts w:hint="eastAsia" w:ascii="Times New Roman" w:hAnsi="Times New Roman" w:eastAsia="方正仿宋_GBK" w:cs="方正仿宋_GBK"/>
          <w:b w:val="0"/>
          <w:bCs w:val="0"/>
          <w:caps w:val="0"/>
          <w:color w:val="auto"/>
          <w:sz w:val="32"/>
          <w:szCs w:val="32"/>
          <w:lang w:val="en-US" w:eastAsia="zh-CN"/>
        </w:rPr>
        <w:t>年，全日制在校生本科生规模暂定</w:t>
      </w:r>
      <w:r>
        <w:rPr>
          <w:rFonts w:ascii="Times New Roman" w:hAnsi="Times New Roman" w:eastAsia="方正仿宋_GBK" w:cs="方正仿宋_GBK"/>
          <w:b w:val="0"/>
          <w:bCs w:val="0"/>
          <w:caps w:val="0"/>
          <w:color w:val="auto"/>
          <w:sz w:val="32"/>
          <w:szCs w:val="32"/>
          <w:lang w:val="en-US" w:eastAsia="zh-CN"/>
        </w:rPr>
        <w:t>29000</w:t>
      </w:r>
      <w:r>
        <w:rPr>
          <w:rFonts w:hint="eastAsia" w:ascii="Times New Roman" w:hAnsi="Times New Roman" w:eastAsia="方正仿宋_GBK" w:cs="方正仿宋_GBK"/>
          <w:b w:val="0"/>
          <w:bCs w:val="0"/>
          <w:caps w:val="0"/>
          <w:color w:val="auto"/>
          <w:sz w:val="32"/>
          <w:szCs w:val="32"/>
          <w:lang w:val="en-US" w:eastAsia="zh-CN"/>
        </w:rPr>
        <w:t>人左右，可根据办学需要进行调整。</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第十一条　</w:t>
      </w:r>
      <w:r>
        <w:rPr>
          <w:rFonts w:hint="eastAsia" w:ascii="Times New Roman" w:hAnsi="Times New Roman" w:eastAsia="方正仿宋_GBK" w:cs="方正仿宋_GBK"/>
          <w:b w:val="0"/>
          <w:bCs w:val="0"/>
          <w:caps w:val="0"/>
          <w:color w:val="auto"/>
          <w:sz w:val="32"/>
          <w:szCs w:val="32"/>
          <w:lang w:val="en-US" w:eastAsia="zh-CN"/>
        </w:rPr>
        <w:t>学科定位：学院设置经、法、教育、文、理、工、管、艺术等多个学科门类为基础，根据经济社会和高等教育事业发展的需要，适时调整学科门类和专业设置，优化学科专业结构，促进学科协调发展。</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第十二条　</w:t>
      </w:r>
      <w:r>
        <w:rPr>
          <w:rFonts w:hint="eastAsia" w:ascii="Times New Roman" w:hAnsi="Times New Roman" w:eastAsia="方正仿宋_GBK" w:cs="方正仿宋_GBK"/>
          <w:b w:val="0"/>
          <w:bCs w:val="0"/>
          <w:caps w:val="0"/>
          <w:color w:val="auto"/>
          <w:sz w:val="32"/>
          <w:szCs w:val="32"/>
          <w:lang w:val="en-US" w:eastAsia="zh-CN"/>
        </w:rPr>
        <w:t>办学形式、层次：以全日制普通本科（含专科起点的本科）教育为主体，适</w:t>
      </w:r>
      <w:r>
        <w:rPr>
          <w:rFonts w:hint="eastAsia" w:ascii="Times New Roman" w:hAnsi="Times New Roman" w:eastAsia="方正仿宋_GBK" w:cs="方正仿宋_GBK"/>
          <w:b w:val="0"/>
          <w:bCs w:val="0"/>
          <w:caps w:val="0"/>
          <w:color w:val="auto"/>
          <w:sz w:val="32"/>
          <w:szCs w:val="32"/>
          <w:lang w:val="en-US"/>
        </w:rPr>
        <w:t>时</w:t>
      </w:r>
      <w:r>
        <w:rPr>
          <w:rFonts w:hint="eastAsia" w:ascii="Times New Roman" w:hAnsi="Times New Roman" w:eastAsia="方正仿宋_GBK" w:cs="方正仿宋_GBK"/>
          <w:b w:val="0"/>
          <w:bCs w:val="0"/>
          <w:caps w:val="0"/>
          <w:color w:val="auto"/>
          <w:sz w:val="32"/>
          <w:szCs w:val="32"/>
          <w:lang w:val="en-US" w:eastAsia="zh-CN"/>
        </w:rPr>
        <w:t>发展专科教育和继续教育，创造条件发展研究生教育，其他教育形式包括非学历教育等。学院可开展合作办学、合作研究与社会服务等活动。</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第三章　举办者</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第十三条　</w:t>
      </w:r>
      <w:r>
        <w:rPr>
          <w:rFonts w:hint="eastAsia" w:ascii="Times New Roman" w:hAnsi="Times New Roman" w:eastAsia="方正仿宋_GBK" w:cs="方正仿宋_GBK"/>
          <w:b w:val="0"/>
          <w:bCs w:val="0"/>
          <w:caps w:val="0"/>
          <w:color w:val="auto"/>
          <w:sz w:val="32"/>
          <w:szCs w:val="32"/>
          <w:lang w:val="en-US" w:eastAsia="zh-CN"/>
        </w:rPr>
        <w:t>举办者的权利：</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1" w:name="bookmark182"/>
      <w:r>
        <w:rPr>
          <w:rFonts w:hint="eastAsia" w:ascii="Times New Roman" w:hAnsi="Times New Roman" w:eastAsia="方正仿宋_GBK" w:cs="方正仿宋_GBK"/>
          <w:b w:val="0"/>
          <w:bCs w:val="0"/>
          <w:caps w:val="0"/>
          <w:color w:val="auto"/>
          <w:sz w:val="32"/>
          <w:szCs w:val="32"/>
          <w:lang w:val="en-US" w:eastAsia="zh-CN"/>
        </w:rPr>
        <w:t>（</w:t>
      </w:r>
      <w:bookmarkEnd w:id="1"/>
      <w:r>
        <w:rPr>
          <w:rFonts w:hint="eastAsia" w:ascii="Times New Roman" w:hAnsi="Times New Roman" w:eastAsia="方正仿宋_GBK" w:cs="方正仿宋_GBK"/>
          <w:b w:val="0"/>
          <w:bCs w:val="0"/>
          <w:caps w:val="0"/>
          <w:color w:val="auto"/>
          <w:sz w:val="32"/>
          <w:szCs w:val="32"/>
          <w:lang w:val="en-US" w:eastAsia="zh-CN"/>
        </w:rPr>
        <w:t>一）举办者依法制定学院章程；</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2" w:name="bookmark183"/>
      <w:r>
        <w:rPr>
          <w:rFonts w:hint="eastAsia" w:ascii="Times New Roman" w:hAnsi="Times New Roman" w:eastAsia="方正仿宋_GBK" w:cs="方正仿宋_GBK"/>
          <w:b w:val="0"/>
          <w:bCs w:val="0"/>
          <w:caps w:val="0"/>
          <w:color w:val="auto"/>
          <w:sz w:val="32"/>
          <w:szCs w:val="32"/>
          <w:lang w:val="en-US" w:eastAsia="zh-CN"/>
        </w:rPr>
        <w:t>（</w:t>
      </w:r>
      <w:bookmarkEnd w:id="2"/>
      <w:r>
        <w:rPr>
          <w:rFonts w:hint="eastAsia" w:ascii="Times New Roman" w:hAnsi="Times New Roman" w:eastAsia="方正仿宋_GBK" w:cs="方正仿宋_GBK"/>
          <w:b w:val="0"/>
          <w:bCs w:val="0"/>
          <w:caps w:val="0"/>
          <w:color w:val="auto"/>
          <w:sz w:val="32"/>
          <w:szCs w:val="32"/>
          <w:lang w:val="en-US" w:eastAsia="zh-CN"/>
        </w:rPr>
        <w:t>二）负责推选学院董事会和监事会的组成人员；</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3" w:name="bookmark184"/>
      <w:r>
        <w:rPr>
          <w:rFonts w:hint="eastAsia" w:ascii="Times New Roman" w:hAnsi="Times New Roman" w:eastAsia="方正仿宋_GBK" w:cs="方正仿宋_GBK"/>
          <w:b w:val="0"/>
          <w:bCs w:val="0"/>
          <w:caps w:val="0"/>
          <w:color w:val="auto"/>
          <w:sz w:val="32"/>
          <w:szCs w:val="32"/>
          <w:lang w:val="en-US" w:eastAsia="zh-CN"/>
        </w:rPr>
        <w:t>（</w:t>
      </w:r>
      <w:bookmarkEnd w:id="3"/>
      <w:r>
        <w:rPr>
          <w:rFonts w:hint="eastAsia" w:ascii="Times New Roman" w:hAnsi="Times New Roman" w:eastAsia="方正仿宋_GBK" w:cs="方正仿宋_GBK"/>
          <w:b w:val="0"/>
          <w:bCs w:val="0"/>
          <w:caps w:val="0"/>
          <w:color w:val="auto"/>
          <w:sz w:val="32"/>
          <w:szCs w:val="32"/>
          <w:lang w:val="en-US" w:eastAsia="zh-CN"/>
        </w:rPr>
        <w:t>三）举办者可以依据法律法规和学院章程规定，行使相应的决策权、管理权和监督权；</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4" w:name="bookmark185"/>
      <w:r>
        <w:rPr>
          <w:rFonts w:hint="eastAsia" w:ascii="Times New Roman" w:hAnsi="Times New Roman" w:eastAsia="方正仿宋_GBK" w:cs="方正仿宋_GBK"/>
          <w:b w:val="0"/>
          <w:bCs w:val="0"/>
          <w:caps w:val="0"/>
          <w:color w:val="auto"/>
          <w:sz w:val="32"/>
          <w:szCs w:val="32"/>
          <w:lang w:val="en-US" w:eastAsia="zh-CN"/>
        </w:rPr>
        <w:t>（</w:t>
      </w:r>
      <w:bookmarkEnd w:id="4"/>
      <w:r>
        <w:rPr>
          <w:rFonts w:hint="eastAsia" w:ascii="Times New Roman" w:hAnsi="Times New Roman" w:eastAsia="方正仿宋_GBK" w:cs="方正仿宋_GBK"/>
          <w:b w:val="0"/>
          <w:bCs w:val="0"/>
          <w:caps w:val="0"/>
          <w:color w:val="auto"/>
          <w:sz w:val="32"/>
          <w:szCs w:val="32"/>
          <w:lang w:val="en-US" w:eastAsia="zh-CN"/>
        </w:rPr>
        <w:t>四）通过学院董事会参与学院办学重大事宜的决策；</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5" w:name="bookmark186"/>
      <w:r>
        <w:rPr>
          <w:rFonts w:hint="eastAsia" w:ascii="Times New Roman" w:hAnsi="Times New Roman" w:eastAsia="方正仿宋_GBK" w:cs="方正仿宋_GBK"/>
          <w:b w:val="0"/>
          <w:bCs w:val="0"/>
          <w:caps w:val="0"/>
          <w:color w:val="auto"/>
          <w:sz w:val="32"/>
          <w:szCs w:val="32"/>
          <w:lang w:val="en-US" w:eastAsia="zh-CN"/>
        </w:rPr>
        <w:t>（</w:t>
      </w:r>
      <w:bookmarkEnd w:id="5"/>
      <w:r>
        <w:rPr>
          <w:rFonts w:hint="eastAsia" w:ascii="Times New Roman" w:hAnsi="Times New Roman" w:eastAsia="方正仿宋_GBK" w:cs="方正仿宋_GBK"/>
          <w:b w:val="0"/>
          <w:bCs w:val="0"/>
          <w:caps w:val="0"/>
          <w:color w:val="auto"/>
          <w:sz w:val="32"/>
          <w:szCs w:val="32"/>
          <w:lang w:val="en-US" w:eastAsia="zh-CN"/>
        </w:rPr>
        <w:t>五）通过学院董事会审定学院财务预、决算；</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6" w:name="bookmark187"/>
      <w:r>
        <w:rPr>
          <w:rFonts w:hint="eastAsia" w:ascii="Times New Roman" w:hAnsi="Times New Roman" w:eastAsia="方正仿宋_GBK" w:cs="方正仿宋_GBK"/>
          <w:b w:val="0"/>
          <w:bCs w:val="0"/>
          <w:caps w:val="0"/>
          <w:color w:val="auto"/>
          <w:sz w:val="32"/>
          <w:szCs w:val="32"/>
          <w:lang w:val="en-US" w:eastAsia="zh-CN"/>
        </w:rPr>
        <w:t>（</w:t>
      </w:r>
      <w:bookmarkEnd w:id="6"/>
      <w:r>
        <w:rPr>
          <w:rFonts w:hint="eastAsia" w:ascii="Times New Roman" w:hAnsi="Times New Roman" w:eastAsia="方正仿宋_GBK" w:cs="方正仿宋_GBK"/>
          <w:b w:val="0"/>
          <w:bCs w:val="0"/>
          <w:caps w:val="0"/>
          <w:color w:val="auto"/>
          <w:sz w:val="32"/>
          <w:szCs w:val="32"/>
          <w:lang w:val="en-US" w:eastAsia="zh-CN"/>
        </w:rPr>
        <w:t>六）推荐院长人选；</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7" w:name="bookmark188"/>
      <w:r>
        <w:rPr>
          <w:rFonts w:hint="eastAsia" w:ascii="Times New Roman" w:hAnsi="Times New Roman" w:eastAsia="方正仿宋_GBK" w:cs="方正仿宋_GBK"/>
          <w:b w:val="0"/>
          <w:bCs w:val="0"/>
          <w:caps w:val="0"/>
          <w:color w:val="auto"/>
          <w:sz w:val="32"/>
          <w:szCs w:val="32"/>
          <w:lang w:val="en-US" w:eastAsia="zh-CN"/>
        </w:rPr>
        <w:t>（</w:t>
      </w:r>
      <w:bookmarkEnd w:id="7"/>
      <w:r>
        <w:rPr>
          <w:rFonts w:hint="eastAsia" w:ascii="Times New Roman" w:hAnsi="Times New Roman" w:eastAsia="方正仿宋_GBK" w:cs="方正仿宋_GBK"/>
          <w:b w:val="0"/>
          <w:bCs w:val="0"/>
          <w:caps w:val="0"/>
          <w:color w:val="auto"/>
          <w:sz w:val="32"/>
          <w:szCs w:val="32"/>
          <w:lang w:val="en-US" w:eastAsia="zh-CN"/>
        </w:rPr>
        <w:t>七）法律、法规、学院章程规定的其他权利。</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第十四条　</w:t>
      </w:r>
      <w:r>
        <w:rPr>
          <w:rFonts w:hint="eastAsia" w:ascii="Times New Roman" w:hAnsi="Times New Roman" w:eastAsia="方正仿宋_GBK" w:cs="方正仿宋_GBK"/>
          <w:b w:val="0"/>
          <w:bCs w:val="0"/>
          <w:caps w:val="0"/>
          <w:color w:val="auto"/>
          <w:sz w:val="32"/>
          <w:szCs w:val="32"/>
          <w:lang w:val="en-US" w:eastAsia="zh-CN"/>
        </w:rPr>
        <w:t>举办者的义务：</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8" w:name="bookmark189"/>
      <w:r>
        <w:rPr>
          <w:rFonts w:hint="eastAsia" w:ascii="Times New Roman" w:hAnsi="Times New Roman" w:eastAsia="方正仿宋_GBK" w:cs="方正仿宋_GBK"/>
          <w:b w:val="0"/>
          <w:bCs w:val="0"/>
          <w:caps w:val="0"/>
          <w:color w:val="auto"/>
          <w:sz w:val="32"/>
          <w:szCs w:val="32"/>
          <w:lang w:val="en-US" w:eastAsia="zh-CN"/>
        </w:rPr>
        <w:t>（</w:t>
      </w:r>
      <w:bookmarkEnd w:id="8"/>
      <w:r>
        <w:rPr>
          <w:rFonts w:hint="eastAsia" w:ascii="Times New Roman" w:hAnsi="Times New Roman" w:eastAsia="方正仿宋_GBK" w:cs="方正仿宋_GBK"/>
          <w:b w:val="0"/>
          <w:bCs w:val="0"/>
          <w:caps w:val="0"/>
          <w:color w:val="auto"/>
          <w:sz w:val="32"/>
          <w:szCs w:val="32"/>
          <w:lang w:val="en-US" w:eastAsia="zh-CN"/>
        </w:rPr>
        <w:t>一）认真贯彻《中华人民共和国高等教育法》《中华人民共和国民办教育促进法》《中华人民共和国民办教育促进法实施条例》等相关法律、法规和党的教育方针，坚持社会主义办学方向；</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9" w:name="bookmark190"/>
      <w:r>
        <w:rPr>
          <w:rFonts w:hint="eastAsia" w:ascii="Times New Roman" w:hAnsi="Times New Roman" w:eastAsia="方正仿宋_GBK" w:cs="方正仿宋_GBK"/>
          <w:b w:val="0"/>
          <w:bCs w:val="0"/>
          <w:caps w:val="0"/>
          <w:color w:val="auto"/>
          <w:sz w:val="32"/>
          <w:szCs w:val="32"/>
          <w:lang w:val="en-US" w:eastAsia="zh-CN"/>
        </w:rPr>
        <w:t>（</w:t>
      </w:r>
      <w:bookmarkEnd w:id="9"/>
      <w:r>
        <w:rPr>
          <w:rFonts w:hint="eastAsia" w:ascii="Times New Roman" w:hAnsi="Times New Roman" w:eastAsia="方正仿宋_GBK" w:cs="方正仿宋_GBK"/>
          <w:b w:val="0"/>
          <w:bCs w:val="0"/>
          <w:caps w:val="0"/>
          <w:color w:val="auto"/>
          <w:sz w:val="32"/>
          <w:szCs w:val="32"/>
          <w:lang w:val="en-US" w:eastAsia="zh-CN"/>
        </w:rPr>
        <w:t>二）按时、足额履行出资义务，保证学院必要而稳定的办学经费；负责提供学院办学所需的各项条件和设施，保证办学条件达到国家的相关标准；</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10" w:name="bookmark191"/>
      <w:r>
        <w:rPr>
          <w:rFonts w:hint="eastAsia" w:ascii="Times New Roman" w:hAnsi="Times New Roman" w:eastAsia="方正仿宋_GBK" w:cs="方正仿宋_GBK"/>
          <w:b w:val="0"/>
          <w:bCs w:val="0"/>
          <w:caps w:val="0"/>
          <w:color w:val="auto"/>
          <w:sz w:val="32"/>
          <w:szCs w:val="32"/>
          <w:lang w:val="en-US" w:eastAsia="zh-CN"/>
        </w:rPr>
        <w:t>（</w:t>
      </w:r>
      <w:bookmarkEnd w:id="10"/>
      <w:r>
        <w:rPr>
          <w:rFonts w:hint="eastAsia" w:ascii="Times New Roman" w:hAnsi="Times New Roman" w:eastAsia="方正仿宋_GBK" w:cs="方正仿宋_GBK"/>
          <w:b w:val="0"/>
          <w:bCs w:val="0"/>
          <w:caps w:val="0"/>
          <w:color w:val="auto"/>
          <w:sz w:val="32"/>
          <w:szCs w:val="32"/>
          <w:lang w:val="en-US" w:eastAsia="zh-CN"/>
        </w:rPr>
        <w:t>三）维护学院合法权益；</w:t>
      </w:r>
    </w:p>
    <w:p>
      <w:pPr>
        <w:pStyle w:val="10"/>
        <w:keepNext w:val="0"/>
        <w:keepLines w:val="0"/>
        <w:pageBreakBefore w:val="0"/>
        <w:widowControl w:val="0"/>
        <w:kinsoku/>
        <w:wordWrap/>
        <w:overflowPunct/>
        <w:topLinePunct w:val="0"/>
        <w:autoSpaceDE/>
        <w:autoSpaceDN/>
        <w:bidi w:val="0"/>
        <w:adjustRightInd/>
        <w:snapToGrid w:val="0"/>
        <w:spacing w:line="520" w:lineRule="exact"/>
        <w:ind w:firstLine="601"/>
        <w:jc w:val="both"/>
        <w:textAlignment w:val="auto"/>
        <w:rPr>
          <w:rFonts w:ascii="Times New Roman" w:hAnsi="Times New Roman" w:eastAsia="方正仿宋_GBK" w:cs="方正仿宋_GBK"/>
          <w:b w:val="0"/>
          <w:bCs w:val="0"/>
          <w:caps w:val="0"/>
          <w:color w:val="auto"/>
          <w:sz w:val="32"/>
          <w:szCs w:val="32"/>
          <w:lang w:val="en-US" w:eastAsia="zh-CN"/>
        </w:rPr>
      </w:pPr>
      <w:bookmarkStart w:id="11" w:name="bookmark192"/>
      <w:r>
        <w:rPr>
          <w:rFonts w:hint="eastAsia" w:ascii="Times New Roman" w:hAnsi="Times New Roman" w:eastAsia="方正仿宋_GBK" w:cs="方正仿宋_GBK"/>
          <w:b w:val="0"/>
          <w:bCs w:val="0"/>
          <w:caps w:val="0"/>
          <w:color w:val="auto"/>
          <w:sz w:val="32"/>
          <w:szCs w:val="32"/>
          <w:lang w:val="en-US" w:eastAsia="zh-CN"/>
        </w:rPr>
        <w:t>（</w:t>
      </w:r>
      <w:bookmarkEnd w:id="11"/>
      <w:r>
        <w:rPr>
          <w:rFonts w:hint="eastAsia" w:ascii="Times New Roman" w:hAnsi="Times New Roman" w:eastAsia="方正仿宋_GBK" w:cs="方正仿宋_GBK"/>
          <w:b w:val="0"/>
          <w:bCs w:val="0"/>
          <w:caps w:val="0"/>
          <w:color w:val="auto"/>
          <w:sz w:val="32"/>
          <w:szCs w:val="32"/>
          <w:lang w:val="en-US" w:eastAsia="zh-CN"/>
        </w:rPr>
        <w:t>四）法律、法规、学院章程规定的其他义务。</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第四章　董事会</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第十五条</w:t>
      </w:r>
      <w:r>
        <w:rPr>
          <w:rFonts w:hint="eastAsia" w:ascii="Times New Roman" w:hAnsi="Times New Roman" w:eastAsia="方正仿宋_GBK" w:cs="方正仿宋_GBK"/>
          <w:b w:val="0"/>
          <w:bCs w:val="0"/>
          <w:caps w:val="0"/>
          <w:color w:val="auto"/>
          <w:sz w:val="32"/>
          <w:szCs w:val="32"/>
          <w:lang w:val="en-US" w:eastAsia="zh-CN"/>
        </w:rPr>
        <w:t>　学院依法设立董事会，董事会是学院的决策机构。董事会成员</w:t>
      </w:r>
      <w:r>
        <w:rPr>
          <w:rFonts w:ascii="Times New Roman" w:hAnsi="Times New Roman" w:eastAsia="方正仿宋_GBK" w:cs="方正仿宋_GBK"/>
          <w:b w:val="0"/>
          <w:bCs w:val="0"/>
          <w:caps w:val="0"/>
          <w:color w:val="auto"/>
          <w:sz w:val="32"/>
          <w:szCs w:val="32"/>
          <w:lang w:val="en-US" w:eastAsia="zh-CN"/>
        </w:rPr>
        <w:t>7人</w:t>
      </w:r>
      <w:r>
        <w:rPr>
          <w:rFonts w:hint="eastAsia" w:ascii="Times New Roman" w:hAnsi="Times New Roman" w:eastAsia="方正仿宋_GBK" w:cs="方正仿宋_GBK"/>
          <w:b w:val="0"/>
          <w:bCs w:val="0"/>
          <w:caps w:val="0"/>
          <w:color w:val="auto"/>
          <w:sz w:val="32"/>
          <w:szCs w:val="32"/>
          <w:lang w:val="en-US" w:eastAsia="zh-CN"/>
        </w:rPr>
        <w:t>，设董事长</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董事会由举办者或其代表、院长、党组织负责人、教职员工代表等人员组成，其中三分之一以上的董事应当具有五年以上教育教学或教育管理经验。董事应当遵守法律、法规和本章程的规定，忠实、勤勉地履行职责。董事会成员应报审批机关备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董事每届任期四年，任期届满，可以连选连任。</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第十六条　</w:t>
      </w:r>
      <w:r>
        <w:rPr>
          <w:rFonts w:hint="eastAsia" w:ascii="Times New Roman" w:hAnsi="Times New Roman" w:eastAsia="方正仿宋_GBK" w:cs="方正仿宋_GBK"/>
          <w:b w:val="0"/>
          <w:bCs w:val="0"/>
          <w:caps w:val="0"/>
          <w:color w:val="auto"/>
          <w:sz w:val="32"/>
          <w:szCs w:val="32"/>
          <w:lang w:val="en-US" w:eastAsia="zh-CN"/>
        </w:rPr>
        <w:t>董事会行使以下职权：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2" w:name="bookmark193"/>
      <w:r>
        <w:rPr>
          <w:rFonts w:hint="eastAsia" w:ascii="Times New Roman" w:hAnsi="Times New Roman" w:eastAsia="方正仿宋_GBK" w:cs="方正仿宋_GBK"/>
          <w:b w:val="0"/>
          <w:bCs w:val="0"/>
          <w:caps w:val="0"/>
          <w:color w:val="auto"/>
          <w:sz w:val="32"/>
          <w:szCs w:val="32"/>
          <w:lang w:val="en-US" w:eastAsia="zh-CN"/>
        </w:rPr>
        <w:t>（</w:t>
      </w:r>
      <w:bookmarkEnd w:id="12"/>
      <w:r>
        <w:rPr>
          <w:rFonts w:hint="eastAsia" w:ascii="Times New Roman" w:hAnsi="Times New Roman" w:eastAsia="方正仿宋_GBK" w:cs="方正仿宋_GBK"/>
          <w:b w:val="0"/>
          <w:bCs w:val="0"/>
          <w:caps w:val="0"/>
          <w:color w:val="auto"/>
          <w:sz w:val="32"/>
          <w:szCs w:val="32"/>
          <w:lang w:val="en-US" w:eastAsia="zh-CN"/>
        </w:rPr>
        <w:t>一）罢免、增补董事；</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3" w:name="bookmark194"/>
      <w:r>
        <w:rPr>
          <w:rFonts w:hint="eastAsia" w:ascii="Times New Roman" w:hAnsi="Times New Roman" w:eastAsia="方正仿宋_GBK" w:cs="方正仿宋_GBK"/>
          <w:b w:val="0"/>
          <w:bCs w:val="0"/>
          <w:caps w:val="0"/>
          <w:color w:val="auto"/>
          <w:sz w:val="32"/>
          <w:szCs w:val="32"/>
          <w:lang w:val="en-US" w:eastAsia="zh-CN"/>
        </w:rPr>
        <w:t>（</w:t>
      </w:r>
      <w:bookmarkEnd w:id="13"/>
      <w:r>
        <w:rPr>
          <w:rFonts w:hint="eastAsia" w:ascii="Times New Roman" w:hAnsi="Times New Roman" w:eastAsia="方正仿宋_GBK" w:cs="方正仿宋_GBK"/>
          <w:b w:val="0"/>
          <w:bCs w:val="0"/>
          <w:caps w:val="0"/>
          <w:color w:val="auto"/>
          <w:sz w:val="32"/>
          <w:szCs w:val="32"/>
          <w:lang w:val="en-US" w:eastAsia="zh-CN"/>
        </w:rPr>
        <w:t>二）聘任和解聘院长、副院长、财务负责人，可根据院长提名聘任和解聘副院长，中层正职报董事会备案；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4" w:name="bookmark195"/>
      <w:r>
        <w:rPr>
          <w:rFonts w:hint="eastAsia" w:ascii="Times New Roman" w:hAnsi="Times New Roman" w:eastAsia="方正仿宋_GBK" w:cs="方正仿宋_GBK"/>
          <w:b w:val="0"/>
          <w:bCs w:val="0"/>
          <w:caps w:val="0"/>
          <w:color w:val="auto"/>
          <w:sz w:val="32"/>
          <w:szCs w:val="32"/>
          <w:lang w:val="en-US" w:eastAsia="zh-CN"/>
        </w:rPr>
        <w:t>（</w:t>
      </w:r>
      <w:bookmarkEnd w:id="14"/>
      <w:r>
        <w:rPr>
          <w:rFonts w:hint="eastAsia" w:ascii="Times New Roman" w:hAnsi="Times New Roman" w:eastAsia="方正仿宋_GBK" w:cs="方正仿宋_GBK"/>
          <w:b w:val="0"/>
          <w:bCs w:val="0"/>
          <w:caps w:val="0"/>
          <w:color w:val="auto"/>
          <w:sz w:val="32"/>
          <w:szCs w:val="32"/>
          <w:lang w:val="en-US" w:eastAsia="zh-CN"/>
        </w:rPr>
        <w:t>三）修改学院章程，制定学院规章制度和重大改革方案；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5" w:name="bookmark196"/>
      <w:r>
        <w:rPr>
          <w:rFonts w:hint="eastAsia" w:ascii="Times New Roman" w:hAnsi="Times New Roman" w:eastAsia="方正仿宋_GBK" w:cs="方正仿宋_GBK"/>
          <w:b w:val="0"/>
          <w:bCs w:val="0"/>
          <w:caps w:val="0"/>
          <w:color w:val="auto"/>
          <w:sz w:val="32"/>
          <w:szCs w:val="32"/>
          <w:lang w:val="en-US" w:eastAsia="zh-CN"/>
        </w:rPr>
        <w:t>（</w:t>
      </w:r>
      <w:bookmarkEnd w:id="15"/>
      <w:r>
        <w:rPr>
          <w:rFonts w:hint="eastAsia" w:ascii="Times New Roman" w:hAnsi="Times New Roman" w:eastAsia="方正仿宋_GBK" w:cs="方正仿宋_GBK"/>
          <w:b w:val="0"/>
          <w:bCs w:val="0"/>
          <w:caps w:val="0"/>
          <w:color w:val="auto"/>
          <w:sz w:val="32"/>
          <w:szCs w:val="32"/>
          <w:lang w:val="en-US" w:eastAsia="zh-CN"/>
        </w:rPr>
        <w:t>四）制定学院发展规划，批准年度工作计划；</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6" w:name="bookmark197"/>
      <w:r>
        <w:rPr>
          <w:rFonts w:hint="eastAsia" w:ascii="Times New Roman" w:hAnsi="Times New Roman" w:eastAsia="方正仿宋_GBK" w:cs="方正仿宋_GBK"/>
          <w:b w:val="0"/>
          <w:bCs w:val="0"/>
          <w:caps w:val="0"/>
          <w:color w:val="auto"/>
          <w:sz w:val="32"/>
          <w:szCs w:val="32"/>
          <w:lang w:val="en-US" w:eastAsia="zh-CN"/>
        </w:rPr>
        <w:t>（</w:t>
      </w:r>
      <w:bookmarkEnd w:id="16"/>
      <w:r>
        <w:rPr>
          <w:rFonts w:hint="eastAsia" w:ascii="Times New Roman" w:hAnsi="Times New Roman" w:eastAsia="方正仿宋_GBK" w:cs="方正仿宋_GBK"/>
          <w:b w:val="0"/>
          <w:bCs w:val="0"/>
          <w:caps w:val="0"/>
          <w:color w:val="auto"/>
          <w:sz w:val="32"/>
          <w:szCs w:val="32"/>
          <w:lang w:val="en-US" w:eastAsia="zh-CN"/>
        </w:rPr>
        <w:t>五）筹集办学经费，审批财务预算、决算，审批学院重大建设项目及大宗物资采购和处置方案；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7" w:name="bookmark198"/>
      <w:r>
        <w:rPr>
          <w:rFonts w:hint="eastAsia" w:ascii="Times New Roman" w:hAnsi="Times New Roman" w:eastAsia="方正仿宋_GBK" w:cs="方正仿宋_GBK"/>
          <w:b w:val="0"/>
          <w:bCs w:val="0"/>
          <w:caps w:val="0"/>
          <w:color w:val="auto"/>
          <w:sz w:val="32"/>
          <w:szCs w:val="32"/>
          <w:lang w:val="en-US" w:eastAsia="zh-CN"/>
        </w:rPr>
        <w:t>（</w:t>
      </w:r>
      <w:bookmarkEnd w:id="17"/>
      <w:r>
        <w:rPr>
          <w:rFonts w:hint="eastAsia" w:ascii="Times New Roman" w:hAnsi="Times New Roman" w:eastAsia="方正仿宋_GBK" w:cs="方正仿宋_GBK"/>
          <w:b w:val="0"/>
          <w:bCs w:val="0"/>
          <w:caps w:val="0"/>
          <w:color w:val="auto"/>
          <w:sz w:val="32"/>
          <w:szCs w:val="32"/>
          <w:lang w:val="en-US" w:eastAsia="zh-CN"/>
        </w:rPr>
        <w:t>六）决定学院机构设置、教职员工编制定额和工资标准；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8" w:name="bookmark199"/>
      <w:r>
        <w:rPr>
          <w:rFonts w:hint="eastAsia" w:ascii="Times New Roman" w:hAnsi="Times New Roman" w:eastAsia="方正仿宋_GBK" w:cs="方正仿宋_GBK"/>
          <w:b w:val="0"/>
          <w:bCs w:val="0"/>
          <w:caps w:val="0"/>
          <w:color w:val="auto"/>
          <w:sz w:val="32"/>
          <w:szCs w:val="32"/>
          <w:lang w:val="en-US" w:eastAsia="zh-CN"/>
        </w:rPr>
        <w:t>（</w:t>
      </w:r>
      <w:bookmarkEnd w:id="18"/>
      <w:r>
        <w:rPr>
          <w:rFonts w:hint="eastAsia" w:ascii="Times New Roman" w:hAnsi="Times New Roman" w:eastAsia="方正仿宋_GBK" w:cs="方正仿宋_GBK"/>
          <w:b w:val="0"/>
          <w:bCs w:val="0"/>
          <w:caps w:val="0"/>
          <w:color w:val="auto"/>
          <w:sz w:val="32"/>
          <w:szCs w:val="32"/>
          <w:lang w:val="en-US" w:eastAsia="zh-CN"/>
        </w:rPr>
        <w:t>七）决定学院的分立、合并、终止；</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19" w:name="bookmark200"/>
      <w:r>
        <w:rPr>
          <w:rFonts w:hint="eastAsia" w:ascii="Times New Roman" w:hAnsi="Times New Roman" w:eastAsia="方正仿宋_GBK" w:cs="方正仿宋_GBK"/>
          <w:b w:val="0"/>
          <w:bCs w:val="0"/>
          <w:caps w:val="0"/>
          <w:color w:val="auto"/>
          <w:sz w:val="32"/>
          <w:szCs w:val="32"/>
          <w:lang w:val="en-US" w:eastAsia="zh-CN"/>
        </w:rPr>
        <w:t>（</w:t>
      </w:r>
      <w:bookmarkEnd w:id="19"/>
      <w:r>
        <w:rPr>
          <w:rFonts w:hint="eastAsia" w:ascii="Times New Roman" w:hAnsi="Times New Roman" w:eastAsia="方正仿宋_GBK" w:cs="方正仿宋_GBK"/>
          <w:b w:val="0"/>
          <w:bCs w:val="0"/>
          <w:caps w:val="0"/>
          <w:color w:val="auto"/>
          <w:sz w:val="32"/>
          <w:szCs w:val="32"/>
          <w:lang w:val="en-US" w:eastAsia="zh-CN"/>
        </w:rPr>
        <w:t>八）决定国际交流与合作的重大事项；</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0" w:name="bookmark201"/>
      <w:r>
        <w:rPr>
          <w:rFonts w:hint="eastAsia" w:ascii="Times New Roman" w:hAnsi="Times New Roman" w:eastAsia="方正仿宋_GBK" w:cs="方正仿宋_GBK"/>
          <w:b w:val="0"/>
          <w:bCs w:val="0"/>
          <w:caps w:val="0"/>
          <w:color w:val="auto"/>
          <w:sz w:val="32"/>
          <w:szCs w:val="32"/>
          <w:lang w:val="en-US" w:eastAsia="zh-CN"/>
        </w:rPr>
        <w:t>（</w:t>
      </w:r>
      <w:bookmarkEnd w:id="20"/>
      <w:r>
        <w:rPr>
          <w:rFonts w:hint="eastAsia" w:ascii="Times New Roman" w:hAnsi="Times New Roman" w:eastAsia="方正仿宋_GBK" w:cs="方正仿宋_GBK"/>
          <w:b w:val="0"/>
          <w:bCs w:val="0"/>
          <w:caps w:val="0"/>
          <w:color w:val="auto"/>
          <w:sz w:val="32"/>
          <w:szCs w:val="32"/>
          <w:lang w:val="en-US" w:eastAsia="zh-CN"/>
        </w:rPr>
        <w:t>九）决定其他重大事项。</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第十七条　</w:t>
      </w:r>
      <w:r>
        <w:rPr>
          <w:rFonts w:hint="eastAsia" w:ascii="Times New Roman" w:hAnsi="Times New Roman" w:eastAsia="方正仿宋_GBK" w:cs="方正仿宋_GBK"/>
          <w:b w:val="0"/>
          <w:bCs w:val="0"/>
          <w:caps w:val="0"/>
          <w:color w:val="auto"/>
          <w:sz w:val="32"/>
          <w:szCs w:val="32"/>
          <w:lang w:val="en-US" w:eastAsia="zh-CN"/>
        </w:rPr>
        <w:t>董事会会议分定期会议和临时会议，会议需由二分之一以上的董事出席方可举行，每一名董事享有一票表决权。定期会议每年至少召开两次。有下列情形之一，召开董事会临时会议：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1" w:name="bookmark202"/>
      <w:r>
        <w:rPr>
          <w:rFonts w:hint="eastAsia" w:ascii="Times New Roman" w:hAnsi="Times New Roman" w:eastAsia="方正仿宋_GBK" w:cs="方正仿宋_GBK"/>
          <w:b w:val="0"/>
          <w:bCs w:val="0"/>
          <w:caps w:val="0"/>
          <w:color w:val="auto"/>
          <w:sz w:val="32"/>
          <w:szCs w:val="32"/>
          <w:lang w:val="en-US" w:eastAsia="zh-CN"/>
        </w:rPr>
        <w:t>（</w:t>
      </w:r>
      <w:bookmarkEnd w:id="21"/>
      <w:r>
        <w:rPr>
          <w:rFonts w:hint="eastAsia" w:ascii="Times New Roman" w:hAnsi="Times New Roman" w:eastAsia="方正仿宋_GBK" w:cs="方正仿宋_GBK"/>
          <w:b w:val="0"/>
          <w:bCs w:val="0"/>
          <w:caps w:val="0"/>
          <w:color w:val="auto"/>
          <w:sz w:val="32"/>
          <w:szCs w:val="32"/>
          <w:lang w:val="en-US" w:eastAsia="zh-CN"/>
        </w:rPr>
        <w:t>一）董事长认为必要时，可以通知召开董事会临时会议；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2" w:name="bookmark203"/>
      <w:r>
        <w:rPr>
          <w:rFonts w:hint="eastAsia" w:ascii="Times New Roman" w:hAnsi="Times New Roman" w:eastAsia="方正仿宋_GBK" w:cs="方正仿宋_GBK"/>
          <w:b w:val="0"/>
          <w:bCs w:val="0"/>
          <w:caps w:val="0"/>
          <w:color w:val="auto"/>
          <w:sz w:val="32"/>
          <w:szCs w:val="32"/>
          <w:lang w:val="en-US" w:eastAsia="zh-CN"/>
        </w:rPr>
        <w:t>（</w:t>
      </w:r>
      <w:bookmarkEnd w:id="22"/>
      <w:r>
        <w:rPr>
          <w:rFonts w:hint="eastAsia" w:ascii="Times New Roman" w:hAnsi="Times New Roman" w:eastAsia="方正仿宋_GBK" w:cs="方正仿宋_GBK"/>
          <w:b w:val="0"/>
          <w:bCs w:val="0"/>
          <w:caps w:val="0"/>
          <w:color w:val="auto"/>
          <w:sz w:val="32"/>
          <w:szCs w:val="32"/>
          <w:lang w:val="en-US" w:eastAsia="zh-CN"/>
        </w:rPr>
        <w:t>二）经三分之一以上董事提议，可以召开董事会临时会议。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第十八条　</w:t>
      </w:r>
      <w:r>
        <w:rPr>
          <w:rFonts w:hint="eastAsia" w:ascii="Times New Roman" w:hAnsi="Times New Roman" w:eastAsia="方正仿宋_GBK" w:cs="方正仿宋_GBK"/>
          <w:b w:val="0"/>
          <w:bCs w:val="0"/>
          <w:caps w:val="0"/>
          <w:color w:val="auto"/>
          <w:sz w:val="32"/>
          <w:szCs w:val="32"/>
          <w:lang w:val="en-US" w:eastAsia="zh-CN"/>
        </w:rPr>
        <w:t>董事会会议由董事长召集并主持，董事长因故不能履职时，可由董事长指定一名董事代为召集并主持会议。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第十九条　</w:t>
      </w:r>
      <w:r>
        <w:rPr>
          <w:rFonts w:hint="eastAsia" w:ascii="Times New Roman" w:hAnsi="Times New Roman" w:eastAsia="方正仿宋_GBK" w:cs="方正仿宋_GBK"/>
          <w:b w:val="0"/>
          <w:bCs w:val="0"/>
          <w:caps w:val="0"/>
          <w:color w:val="auto"/>
          <w:sz w:val="32"/>
          <w:szCs w:val="32"/>
          <w:lang w:val="en-US" w:eastAsia="zh-CN"/>
        </w:rPr>
        <w:t>涉及学校发展规划、重要改革、人事安排和师生员工切身利益等重大事项，党组织要参与讨论研究，重点从坚持党的领导、把牢正确办学方向、严把领导人员的政治素质、维护校园和谐稳定等方面提出明确意见，经党组织会议研究同意后，由董事会作出决定。董事会做出决议，须经出席会议的董事过半数通过。下列事项，须经出席会议的董事</w:t>
      </w:r>
      <w:r>
        <w:rPr>
          <w:rFonts w:ascii="Times New Roman" w:hAnsi="Times New Roman" w:eastAsia="方正仿宋_GBK" w:cs="方正仿宋_GBK"/>
          <w:b w:val="0"/>
          <w:bCs w:val="0"/>
          <w:caps w:val="0"/>
          <w:color w:val="auto"/>
          <w:sz w:val="32"/>
          <w:szCs w:val="32"/>
          <w:lang w:val="en-US" w:eastAsia="zh-CN"/>
        </w:rPr>
        <w:t>2/3以上（含本数）同意方可通过</w:t>
      </w:r>
      <w:r>
        <w:rPr>
          <w:rFonts w:hint="eastAsia" w:ascii="Times New Roman" w:hAnsi="Times New Roman" w:eastAsia="方正仿宋_GBK" w:cs="方正仿宋_GBK"/>
          <w:b w:val="0"/>
          <w:bCs w:val="0"/>
          <w:caps w:val="0"/>
          <w:color w:val="auto"/>
          <w:sz w:val="32"/>
          <w:szCs w:val="32"/>
          <w:lang w:val="en-US" w:eastAsia="zh-CN"/>
        </w:rPr>
        <w:t>：</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3" w:name="bookmark204"/>
      <w:r>
        <w:rPr>
          <w:rFonts w:hint="eastAsia" w:ascii="Times New Roman" w:hAnsi="Times New Roman" w:eastAsia="方正仿宋_GBK" w:cs="方正仿宋_GBK"/>
          <w:b w:val="0"/>
          <w:bCs w:val="0"/>
          <w:caps w:val="0"/>
          <w:color w:val="auto"/>
          <w:sz w:val="32"/>
          <w:szCs w:val="32"/>
          <w:lang w:val="en-US" w:eastAsia="zh-CN"/>
        </w:rPr>
        <w:t>（</w:t>
      </w:r>
      <w:bookmarkEnd w:id="23"/>
      <w:r>
        <w:rPr>
          <w:rFonts w:hint="eastAsia" w:ascii="Times New Roman" w:hAnsi="Times New Roman" w:eastAsia="方正仿宋_GBK" w:cs="方正仿宋_GBK"/>
          <w:b w:val="0"/>
          <w:bCs w:val="0"/>
          <w:caps w:val="0"/>
          <w:color w:val="auto"/>
          <w:sz w:val="32"/>
          <w:szCs w:val="32"/>
          <w:lang w:val="en-US" w:eastAsia="zh-CN"/>
        </w:rPr>
        <w:t>一）聘任、解聘院长；</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4" w:name="bookmark205"/>
      <w:r>
        <w:rPr>
          <w:rFonts w:hint="eastAsia" w:ascii="Times New Roman" w:hAnsi="Times New Roman" w:eastAsia="方正仿宋_GBK" w:cs="方正仿宋_GBK"/>
          <w:b w:val="0"/>
          <w:bCs w:val="0"/>
          <w:caps w:val="0"/>
          <w:color w:val="auto"/>
          <w:sz w:val="32"/>
          <w:szCs w:val="32"/>
          <w:lang w:val="en-US" w:eastAsia="zh-CN"/>
        </w:rPr>
        <w:t>（</w:t>
      </w:r>
      <w:bookmarkEnd w:id="24"/>
      <w:r>
        <w:rPr>
          <w:rFonts w:hint="eastAsia" w:ascii="Times New Roman" w:hAnsi="Times New Roman" w:eastAsia="方正仿宋_GBK" w:cs="方正仿宋_GBK"/>
          <w:b w:val="0"/>
          <w:bCs w:val="0"/>
          <w:caps w:val="0"/>
          <w:color w:val="auto"/>
          <w:sz w:val="32"/>
          <w:szCs w:val="32"/>
          <w:lang w:val="en-US" w:eastAsia="zh-CN"/>
        </w:rPr>
        <w:t>二）修改学院章程；</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5" w:name="bookmark206"/>
      <w:r>
        <w:rPr>
          <w:rFonts w:hint="eastAsia" w:ascii="Times New Roman" w:hAnsi="Times New Roman" w:eastAsia="方正仿宋_GBK" w:cs="方正仿宋_GBK"/>
          <w:b w:val="0"/>
          <w:bCs w:val="0"/>
          <w:caps w:val="0"/>
          <w:color w:val="auto"/>
          <w:sz w:val="32"/>
          <w:szCs w:val="32"/>
          <w:lang w:val="en-US" w:eastAsia="zh-CN"/>
        </w:rPr>
        <w:t>（</w:t>
      </w:r>
      <w:bookmarkEnd w:id="25"/>
      <w:r>
        <w:rPr>
          <w:rFonts w:hint="eastAsia" w:ascii="Times New Roman" w:hAnsi="Times New Roman" w:eastAsia="方正仿宋_GBK" w:cs="方正仿宋_GBK"/>
          <w:b w:val="0"/>
          <w:bCs w:val="0"/>
          <w:caps w:val="0"/>
          <w:color w:val="auto"/>
          <w:sz w:val="32"/>
          <w:szCs w:val="32"/>
          <w:lang w:val="en-US" w:eastAsia="zh-CN"/>
        </w:rPr>
        <w:t>三）制定发展规划，批准年度工作计划；</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6" w:name="bookmark207"/>
      <w:r>
        <w:rPr>
          <w:rFonts w:hint="eastAsia" w:ascii="Times New Roman" w:hAnsi="Times New Roman" w:eastAsia="方正仿宋_GBK" w:cs="方正仿宋_GBK"/>
          <w:b w:val="0"/>
          <w:bCs w:val="0"/>
          <w:caps w:val="0"/>
          <w:color w:val="auto"/>
          <w:sz w:val="32"/>
          <w:szCs w:val="32"/>
          <w:lang w:val="en-US" w:eastAsia="zh-CN"/>
        </w:rPr>
        <w:t>（</w:t>
      </w:r>
      <w:bookmarkEnd w:id="26"/>
      <w:r>
        <w:rPr>
          <w:rFonts w:hint="eastAsia" w:ascii="Times New Roman" w:hAnsi="Times New Roman" w:eastAsia="方正仿宋_GBK" w:cs="方正仿宋_GBK"/>
          <w:b w:val="0"/>
          <w:bCs w:val="0"/>
          <w:caps w:val="0"/>
          <w:color w:val="auto"/>
          <w:sz w:val="32"/>
          <w:szCs w:val="32"/>
          <w:lang w:val="en-US" w:eastAsia="zh-CN"/>
        </w:rPr>
        <w:t>四）决定学院的分立、合并、终止；</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7" w:name="bookmark208"/>
      <w:r>
        <w:rPr>
          <w:rFonts w:hint="eastAsia" w:ascii="Times New Roman" w:hAnsi="Times New Roman" w:eastAsia="方正仿宋_GBK" w:cs="方正仿宋_GBK"/>
          <w:b w:val="0"/>
          <w:bCs w:val="0"/>
          <w:caps w:val="0"/>
          <w:color w:val="auto"/>
          <w:sz w:val="32"/>
          <w:szCs w:val="32"/>
          <w:lang w:val="en-US" w:eastAsia="zh-CN"/>
        </w:rPr>
        <w:t>（</w:t>
      </w:r>
      <w:bookmarkEnd w:id="27"/>
      <w:r>
        <w:rPr>
          <w:rFonts w:hint="eastAsia" w:ascii="Times New Roman" w:hAnsi="Times New Roman" w:eastAsia="方正仿宋_GBK" w:cs="方正仿宋_GBK"/>
          <w:b w:val="0"/>
          <w:bCs w:val="0"/>
          <w:caps w:val="0"/>
          <w:color w:val="auto"/>
          <w:sz w:val="32"/>
          <w:szCs w:val="32"/>
          <w:lang w:val="en-US" w:eastAsia="zh-CN"/>
        </w:rPr>
        <w:t>五）决定其他重大事项。</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第二十条　</w:t>
      </w:r>
      <w:r>
        <w:rPr>
          <w:rFonts w:hint="eastAsia" w:ascii="Times New Roman" w:hAnsi="Times New Roman" w:eastAsia="方正仿宋_GBK" w:cs="方正仿宋_GBK"/>
          <w:b w:val="0"/>
          <w:bCs w:val="0"/>
          <w:caps w:val="0"/>
          <w:color w:val="auto"/>
          <w:sz w:val="32"/>
          <w:szCs w:val="32"/>
          <w:lang w:val="en-US" w:eastAsia="zh-CN"/>
        </w:rPr>
        <w:t>学院召开董事会会议应于召开前</w:t>
      </w:r>
      <w:r>
        <w:rPr>
          <w:rFonts w:ascii="Times New Roman" w:hAnsi="Times New Roman" w:eastAsia="方正仿宋_GBK" w:cs="方正仿宋_GBK"/>
          <w:b w:val="0"/>
          <w:bCs w:val="0"/>
          <w:caps w:val="0"/>
          <w:color w:val="auto"/>
          <w:sz w:val="32"/>
          <w:szCs w:val="32"/>
          <w:lang w:val="en-US" w:eastAsia="zh-CN"/>
        </w:rPr>
        <w:t>10日通知全体董事</w:t>
      </w:r>
      <w:r>
        <w:rPr>
          <w:rFonts w:hint="eastAsia" w:ascii="Times New Roman" w:hAnsi="Times New Roman" w:eastAsia="方正仿宋_GBK" w:cs="方正仿宋_GBK"/>
          <w:b w:val="0"/>
          <w:bCs w:val="0"/>
          <w:caps w:val="0"/>
          <w:color w:val="auto"/>
          <w:sz w:val="32"/>
          <w:szCs w:val="32"/>
          <w:lang w:val="en-US" w:eastAsia="zh-CN"/>
        </w:rPr>
        <w:t>。董事因故不能出席董事会的，可以书面委托代表人出席。董事既不委托又不出席的，视为弃权。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第二十一条　</w:t>
      </w:r>
      <w:r>
        <w:rPr>
          <w:rFonts w:hint="eastAsia" w:ascii="Times New Roman" w:hAnsi="Times New Roman" w:eastAsia="方正仿宋_GBK" w:cs="方正仿宋_GBK"/>
          <w:b w:val="0"/>
          <w:bCs w:val="0"/>
          <w:caps w:val="0"/>
          <w:color w:val="auto"/>
          <w:sz w:val="32"/>
          <w:szCs w:val="32"/>
          <w:lang w:val="en-US" w:eastAsia="zh-CN"/>
        </w:rPr>
        <w:t>董事会会议应当有完整准确的会议记录并形成纪要，会议纪要由出席会议的董事审阅、签名，会议记录和纪要存入档案，由专人负责保管。</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第二十二条　</w:t>
      </w:r>
      <w:r>
        <w:rPr>
          <w:rFonts w:hint="eastAsia" w:ascii="Times New Roman" w:hAnsi="Times New Roman" w:eastAsia="方正仿宋_GBK" w:cs="方正仿宋_GBK"/>
          <w:b w:val="0"/>
          <w:bCs w:val="0"/>
          <w:caps w:val="0"/>
          <w:color w:val="auto"/>
          <w:sz w:val="32"/>
          <w:szCs w:val="32"/>
          <w:lang w:val="en-US" w:eastAsia="zh-CN"/>
        </w:rPr>
        <w:t>董事长由举办者推荐产生，可为学院的法定代表人。董事长行使下列职权：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8" w:name="bookmark209"/>
      <w:r>
        <w:rPr>
          <w:rFonts w:hint="eastAsia" w:ascii="Times New Roman" w:hAnsi="Times New Roman" w:eastAsia="方正仿宋_GBK" w:cs="方正仿宋_GBK"/>
          <w:b w:val="0"/>
          <w:bCs w:val="0"/>
          <w:caps w:val="0"/>
          <w:color w:val="auto"/>
          <w:sz w:val="32"/>
          <w:szCs w:val="32"/>
          <w:lang w:val="en-US" w:eastAsia="zh-CN"/>
        </w:rPr>
        <w:t>（</w:t>
      </w:r>
      <w:bookmarkEnd w:id="28"/>
      <w:r>
        <w:rPr>
          <w:rFonts w:hint="eastAsia" w:ascii="Times New Roman" w:hAnsi="Times New Roman" w:eastAsia="方正仿宋_GBK" w:cs="方正仿宋_GBK"/>
          <w:b w:val="0"/>
          <w:bCs w:val="0"/>
          <w:caps w:val="0"/>
          <w:color w:val="auto"/>
          <w:sz w:val="32"/>
          <w:szCs w:val="32"/>
          <w:lang w:val="en-US" w:eastAsia="zh-CN"/>
        </w:rPr>
        <w:t>一）召集、主持董事会会议，负责董事会日常工作；</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29" w:name="bookmark210"/>
      <w:r>
        <w:rPr>
          <w:rFonts w:hint="eastAsia" w:ascii="Times New Roman" w:hAnsi="Times New Roman" w:eastAsia="方正仿宋_GBK" w:cs="方正仿宋_GBK"/>
          <w:b w:val="0"/>
          <w:bCs w:val="0"/>
          <w:caps w:val="0"/>
          <w:color w:val="auto"/>
          <w:sz w:val="32"/>
          <w:szCs w:val="32"/>
          <w:lang w:val="en-US" w:eastAsia="zh-CN"/>
        </w:rPr>
        <w:t>（</w:t>
      </w:r>
      <w:bookmarkEnd w:id="29"/>
      <w:r>
        <w:rPr>
          <w:rFonts w:hint="eastAsia" w:ascii="Times New Roman" w:hAnsi="Times New Roman" w:eastAsia="方正仿宋_GBK" w:cs="方正仿宋_GBK"/>
          <w:b w:val="0"/>
          <w:bCs w:val="0"/>
          <w:caps w:val="0"/>
          <w:color w:val="auto"/>
          <w:sz w:val="32"/>
          <w:szCs w:val="32"/>
          <w:lang w:val="en-US" w:eastAsia="zh-CN"/>
        </w:rPr>
        <w:t>二）领导董事会工作，检查董事会决议的实施情况；</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0" w:name="bookmark211"/>
      <w:r>
        <w:rPr>
          <w:rFonts w:hint="eastAsia" w:ascii="Times New Roman" w:hAnsi="Times New Roman" w:eastAsia="方正仿宋_GBK" w:cs="方正仿宋_GBK"/>
          <w:b w:val="0"/>
          <w:bCs w:val="0"/>
          <w:caps w:val="0"/>
          <w:color w:val="auto"/>
          <w:sz w:val="32"/>
          <w:szCs w:val="32"/>
          <w:lang w:val="en-US" w:eastAsia="zh-CN"/>
        </w:rPr>
        <w:t>（</w:t>
      </w:r>
      <w:bookmarkEnd w:id="30"/>
      <w:r>
        <w:rPr>
          <w:rFonts w:hint="eastAsia" w:ascii="Times New Roman" w:hAnsi="Times New Roman" w:eastAsia="方正仿宋_GBK" w:cs="方正仿宋_GBK"/>
          <w:b w:val="0"/>
          <w:bCs w:val="0"/>
          <w:caps w:val="0"/>
          <w:color w:val="auto"/>
          <w:sz w:val="32"/>
          <w:szCs w:val="32"/>
          <w:lang w:val="en-US" w:eastAsia="zh-CN"/>
        </w:rPr>
        <w:t>三）提请董事会决定聘任或解聘院长、副院长、财务负责人；</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1" w:name="bookmark212"/>
      <w:r>
        <w:rPr>
          <w:rFonts w:hint="eastAsia" w:ascii="Times New Roman" w:hAnsi="Times New Roman" w:eastAsia="方正仿宋_GBK" w:cs="方正仿宋_GBK"/>
          <w:b w:val="0"/>
          <w:bCs w:val="0"/>
          <w:caps w:val="0"/>
          <w:color w:val="auto"/>
          <w:sz w:val="32"/>
          <w:szCs w:val="32"/>
          <w:lang w:val="en-US" w:eastAsia="zh-CN"/>
        </w:rPr>
        <w:t>（</w:t>
      </w:r>
      <w:bookmarkEnd w:id="31"/>
      <w:r>
        <w:rPr>
          <w:rFonts w:hint="eastAsia" w:ascii="Times New Roman" w:hAnsi="Times New Roman" w:eastAsia="方正仿宋_GBK" w:cs="方正仿宋_GBK"/>
          <w:b w:val="0"/>
          <w:bCs w:val="0"/>
          <w:caps w:val="0"/>
          <w:color w:val="auto"/>
          <w:sz w:val="32"/>
          <w:szCs w:val="32"/>
          <w:lang w:val="en-US" w:eastAsia="zh-CN"/>
        </w:rPr>
        <w:t>四）法律、法规和本章程规定的以及董事会授予的其他职权。</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第五章　监事会</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第二十三条　</w:t>
      </w:r>
      <w:r>
        <w:rPr>
          <w:rFonts w:hint="eastAsia" w:ascii="Times New Roman" w:hAnsi="Times New Roman" w:eastAsia="方正仿宋_GBK" w:cs="方正仿宋_GBK"/>
          <w:b w:val="0"/>
          <w:bCs w:val="0"/>
          <w:caps w:val="0"/>
          <w:color w:val="auto"/>
          <w:sz w:val="32"/>
          <w:szCs w:val="32"/>
          <w:lang w:val="en-US" w:eastAsia="zh-CN"/>
        </w:rPr>
        <w:t>监事会是学院内部治理结构的重要组成部分</w:t>
      </w:r>
      <w:r>
        <w:rPr>
          <w:rFonts w:ascii="Times New Roman" w:hAnsi="Times New Roman" w:eastAsia="方正仿宋_GBK" w:cs="方正仿宋_GBK"/>
          <w:b w:val="0"/>
          <w:bCs w:val="0"/>
          <w:caps w:val="0"/>
          <w:color w:val="auto"/>
          <w:sz w:val="32"/>
          <w:szCs w:val="32"/>
          <w:lang w:val="en-US" w:eastAsia="zh-CN"/>
        </w:rPr>
        <w:t>,</w:t>
      </w:r>
      <w:r>
        <w:rPr>
          <w:rFonts w:hint="eastAsia" w:ascii="Times New Roman" w:hAnsi="Times New Roman" w:eastAsia="方正仿宋_GBK" w:cs="方正仿宋_GBK"/>
          <w:b w:val="0"/>
          <w:bCs w:val="0"/>
          <w:caps w:val="0"/>
          <w:color w:val="auto"/>
          <w:sz w:val="32"/>
          <w:szCs w:val="32"/>
          <w:lang w:val="en-US" w:eastAsia="zh-CN"/>
        </w:rPr>
        <w:t>　承担对学院办学行为实施监督的职责。</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监事会由举办者代表、党委监督机构代表、教职员工代表组成，人数不少于</w:t>
      </w:r>
      <w:r>
        <w:rPr>
          <w:rFonts w:ascii="Times New Roman" w:hAnsi="Times New Roman" w:eastAsia="方正仿宋_GBK" w:cs="方正仿宋_GBK"/>
          <w:b w:val="0"/>
          <w:bCs w:val="0"/>
          <w:caps w:val="0"/>
          <w:color w:val="auto"/>
          <w:sz w:val="32"/>
          <w:szCs w:val="32"/>
          <w:lang w:val="en-US" w:eastAsia="zh-CN"/>
        </w:rPr>
        <w:t>3人</w:t>
      </w:r>
      <w:r>
        <w:rPr>
          <w:rFonts w:hint="eastAsia" w:ascii="Times New Roman" w:hAnsi="Times New Roman" w:eastAsia="方正仿宋_GBK" w:cs="方正仿宋_GBK"/>
          <w:b w:val="0"/>
          <w:bCs w:val="0"/>
          <w:caps w:val="0"/>
          <w:color w:val="auto"/>
          <w:sz w:val="32"/>
          <w:szCs w:val="32"/>
          <w:lang w:val="en-US" w:eastAsia="zh-CN"/>
        </w:rPr>
        <w:t>，设监事长</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。监事每届任期四年，任期届满，可以连选连任。董事、院长、副院长及财务负责人不得兼任监事。</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第二十四条　</w:t>
      </w:r>
      <w:r>
        <w:rPr>
          <w:rFonts w:hint="eastAsia" w:ascii="Times New Roman" w:hAnsi="Times New Roman" w:eastAsia="方正仿宋_GBK" w:cs="方正仿宋_GBK"/>
          <w:b w:val="0"/>
          <w:bCs w:val="0"/>
          <w:caps w:val="0"/>
          <w:color w:val="auto"/>
          <w:sz w:val="32"/>
          <w:szCs w:val="32"/>
          <w:lang w:val="en-US" w:eastAsia="zh-CN"/>
        </w:rPr>
        <w:t>监事会行使以下职权：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2" w:name="bookmark213"/>
      <w:r>
        <w:rPr>
          <w:rFonts w:hint="eastAsia" w:ascii="Times New Roman" w:hAnsi="Times New Roman" w:eastAsia="方正仿宋_GBK" w:cs="方正仿宋_GBK"/>
          <w:b w:val="0"/>
          <w:bCs w:val="0"/>
          <w:caps w:val="0"/>
          <w:color w:val="auto"/>
          <w:sz w:val="32"/>
          <w:szCs w:val="32"/>
          <w:lang w:val="en-US" w:eastAsia="zh-CN"/>
        </w:rPr>
        <w:t>（</w:t>
      </w:r>
      <w:bookmarkEnd w:id="32"/>
      <w:r>
        <w:rPr>
          <w:rFonts w:hint="eastAsia" w:ascii="Times New Roman" w:hAnsi="Times New Roman" w:eastAsia="方正仿宋_GBK" w:cs="方正仿宋_GBK"/>
          <w:b w:val="0"/>
          <w:bCs w:val="0"/>
          <w:caps w:val="0"/>
          <w:color w:val="auto"/>
          <w:sz w:val="32"/>
          <w:szCs w:val="32"/>
          <w:lang w:val="en-US" w:eastAsia="zh-CN"/>
        </w:rPr>
        <w:t>一）检查学院财务；</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3" w:name="bookmark214"/>
      <w:r>
        <w:rPr>
          <w:rFonts w:hint="eastAsia" w:ascii="Times New Roman" w:hAnsi="Times New Roman" w:eastAsia="方正仿宋_GBK" w:cs="方正仿宋_GBK"/>
          <w:b w:val="0"/>
          <w:bCs w:val="0"/>
          <w:caps w:val="0"/>
          <w:color w:val="auto"/>
          <w:sz w:val="32"/>
          <w:szCs w:val="32"/>
          <w:lang w:val="en-US" w:eastAsia="zh-CN"/>
        </w:rPr>
        <w:t>（</w:t>
      </w:r>
      <w:bookmarkEnd w:id="33"/>
      <w:r>
        <w:rPr>
          <w:rFonts w:hint="eastAsia" w:ascii="Times New Roman" w:hAnsi="Times New Roman" w:eastAsia="方正仿宋_GBK" w:cs="方正仿宋_GBK"/>
          <w:b w:val="0"/>
          <w:bCs w:val="0"/>
          <w:caps w:val="0"/>
          <w:color w:val="auto"/>
          <w:sz w:val="32"/>
          <w:szCs w:val="32"/>
          <w:lang w:val="en-US" w:eastAsia="zh-CN"/>
        </w:rPr>
        <w:t>二）对董事、院级领导、职能部门负责人的职务行为进行监督，对违反法律、法规和本章程规定的董事、院级领导、职能部门负责人，提出罢免的意见和建议；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4" w:name="bookmark215"/>
      <w:r>
        <w:rPr>
          <w:rFonts w:hint="eastAsia" w:ascii="Times New Roman" w:hAnsi="Times New Roman" w:eastAsia="方正仿宋_GBK" w:cs="方正仿宋_GBK"/>
          <w:b w:val="0"/>
          <w:bCs w:val="0"/>
          <w:caps w:val="0"/>
          <w:color w:val="auto"/>
          <w:sz w:val="32"/>
          <w:szCs w:val="32"/>
          <w:lang w:val="en-US" w:eastAsia="zh-CN"/>
        </w:rPr>
        <w:t>（</w:t>
      </w:r>
      <w:bookmarkEnd w:id="34"/>
      <w:r>
        <w:rPr>
          <w:rFonts w:hint="eastAsia" w:ascii="Times New Roman" w:hAnsi="Times New Roman" w:eastAsia="方正仿宋_GBK" w:cs="方正仿宋_GBK"/>
          <w:b w:val="0"/>
          <w:bCs w:val="0"/>
          <w:caps w:val="0"/>
          <w:color w:val="auto"/>
          <w:sz w:val="32"/>
          <w:szCs w:val="32"/>
          <w:lang w:val="en-US" w:eastAsia="zh-CN"/>
        </w:rPr>
        <w:t>三）对董事、院级领导、职能部门负责人损害学院、师生员工利益的行为，提出纠正的意见和建议；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5" w:name="bookmark216"/>
      <w:r>
        <w:rPr>
          <w:rFonts w:hint="eastAsia" w:ascii="Times New Roman" w:hAnsi="Times New Roman" w:eastAsia="方正仿宋_GBK" w:cs="方正仿宋_GBK"/>
          <w:b w:val="0"/>
          <w:bCs w:val="0"/>
          <w:caps w:val="0"/>
          <w:color w:val="auto"/>
          <w:sz w:val="32"/>
          <w:szCs w:val="32"/>
          <w:lang w:val="en-US" w:eastAsia="zh-CN"/>
        </w:rPr>
        <w:t>（</w:t>
      </w:r>
      <w:bookmarkEnd w:id="35"/>
      <w:r>
        <w:rPr>
          <w:rFonts w:hint="eastAsia" w:ascii="Times New Roman" w:hAnsi="Times New Roman" w:eastAsia="方正仿宋_GBK" w:cs="方正仿宋_GBK"/>
          <w:b w:val="0"/>
          <w:bCs w:val="0"/>
          <w:caps w:val="0"/>
          <w:color w:val="auto"/>
          <w:sz w:val="32"/>
          <w:szCs w:val="32"/>
          <w:lang w:val="en-US" w:eastAsia="zh-CN"/>
        </w:rPr>
        <w:t>四）监事可列席董事会会议，并对董事会会议提出质询或者建议。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第二十五条　</w:t>
      </w:r>
      <w:r>
        <w:rPr>
          <w:rFonts w:hint="eastAsia" w:ascii="Times New Roman" w:hAnsi="Times New Roman" w:eastAsia="方正仿宋_GBK" w:cs="方正仿宋_GBK"/>
          <w:b w:val="0"/>
          <w:bCs w:val="0"/>
          <w:caps w:val="0"/>
          <w:color w:val="auto"/>
          <w:sz w:val="32"/>
          <w:szCs w:val="32"/>
          <w:lang w:val="en-US" w:eastAsia="zh-CN"/>
        </w:rPr>
        <w:t>监事会议事规则：</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6" w:name="bookmark217"/>
      <w:r>
        <w:rPr>
          <w:rFonts w:hint="eastAsia" w:ascii="Times New Roman" w:hAnsi="Times New Roman" w:eastAsia="方正仿宋_GBK" w:cs="方正仿宋_GBK"/>
          <w:b w:val="0"/>
          <w:bCs w:val="0"/>
          <w:caps w:val="0"/>
          <w:color w:val="auto"/>
          <w:sz w:val="32"/>
          <w:szCs w:val="32"/>
          <w:lang w:val="en-US" w:eastAsia="zh-CN"/>
        </w:rPr>
        <w:t>（</w:t>
      </w:r>
      <w:bookmarkEnd w:id="36"/>
      <w:r>
        <w:rPr>
          <w:rFonts w:hint="eastAsia" w:ascii="Times New Roman" w:hAnsi="Times New Roman" w:eastAsia="方正仿宋_GBK" w:cs="方正仿宋_GBK"/>
          <w:b w:val="0"/>
          <w:bCs w:val="0"/>
          <w:caps w:val="0"/>
          <w:color w:val="auto"/>
          <w:sz w:val="32"/>
          <w:szCs w:val="32"/>
          <w:lang w:val="en-US" w:eastAsia="zh-CN"/>
        </w:rPr>
        <w:t>一）监事会每年至少召开一次会议，由监事会主席召集</w:t>
      </w:r>
      <w:r>
        <w:rPr>
          <w:rFonts w:ascii="Times New Roman" w:hAnsi="Times New Roman" w:eastAsia="方正仿宋_GBK" w:cs="方正仿宋_GBK"/>
          <w:b w:val="0"/>
          <w:bCs w:val="0"/>
          <w:caps w:val="0"/>
          <w:color w:val="auto"/>
          <w:sz w:val="32"/>
          <w:szCs w:val="32"/>
          <w:lang w:val="en-US" w:eastAsia="zh-CN"/>
        </w:rPr>
        <w:t>,</w:t>
      </w:r>
      <w:r>
        <w:rPr>
          <w:rFonts w:hint="eastAsia" w:ascii="Times New Roman" w:hAnsi="Times New Roman" w:eastAsia="方正仿宋_GBK" w:cs="方正仿宋_GBK"/>
          <w:b w:val="0"/>
          <w:bCs w:val="0"/>
          <w:caps w:val="0"/>
          <w:color w:val="auto"/>
          <w:sz w:val="32"/>
          <w:szCs w:val="32"/>
          <w:lang w:val="en-US" w:eastAsia="zh-CN"/>
        </w:rPr>
        <w:t>监事会成员根据需要可以提议召开临时监事会议；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7" w:name="bookmark218"/>
      <w:r>
        <w:rPr>
          <w:rFonts w:hint="eastAsia" w:ascii="Times New Roman" w:hAnsi="Times New Roman" w:eastAsia="方正仿宋_GBK" w:cs="方正仿宋_GBK"/>
          <w:b w:val="0"/>
          <w:bCs w:val="0"/>
          <w:caps w:val="0"/>
          <w:color w:val="auto"/>
          <w:sz w:val="32"/>
          <w:szCs w:val="32"/>
          <w:lang w:val="en-US" w:eastAsia="zh-CN"/>
        </w:rPr>
        <w:t>（</w:t>
      </w:r>
      <w:bookmarkEnd w:id="37"/>
      <w:r>
        <w:rPr>
          <w:rFonts w:hint="eastAsia" w:ascii="Times New Roman" w:hAnsi="Times New Roman" w:eastAsia="方正仿宋_GBK" w:cs="方正仿宋_GBK"/>
          <w:b w:val="0"/>
          <w:bCs w:val="0"/>
          <w:caps w:val="0"/>
          <w:color w:val="auto"/>
          <w:sz w:val="32"/>
          <w:szCs w:val="32"/>
          <w:lang w:val="en-US" w:eastAsia="zh-CN"/>
        </w:rPr>
        <w:t>二）监事会决议应当经监事过半数通过，监事会应当对所议事项形成会议记录，出席会议的监事在会议记录上签名。</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第二十六条　</w:t>
      </w:r>
      <w:r>
        <w:rPr>
          <w:rFonts w:hint="eastAsia" w:ascii="Times New Roman" w:hAnsi="Times New Roman" w:eastAsia="方正仿宋_GBK" w:cs="方正仿宋_GBK"/>
          <w:b w:val="0"/>
          <w:bCs w:val="0"/>
          <w:caps w:val="0"/>
          <w:color w:val="auto"/>
          <w:sz w:val="32"/>
          <w:szCs w:val="32"/>
          <w:lang w:val="en-US" w:eastAsia="zh-CN"/>
        </w:rPr>
        <w:t>监事应当遵守法律法规和本章程规定，忠实、勤勉履行义务。</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第六章　行政管理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第二十七条　</w:t>
      </w:r>
      <w:r>
        <w:rPr>
          <w:rFonts w:hint="eastAsia" w:ascii="Times New Roman" w:hAnsi="Times New Roman" w:eastAsia="方正仿宋_GBK" w:cs="方正仿宋_GBK"/>
          <w:b w:val="0"/>
          <w:bCs w:val="0"/>
          <w:caps w:val="0"/>
          <w:color w:val="auto"/>
          <w:sz w:val="32"/>
          <w:szCs w:val="32"/>
          <w:lang w:val="en-US" w:eastAsia="zh-CN"/>
        </w:rPr>
        <w:t>学院设院长</w:t>
      </w:r>
      <w:r>
        <w:rPr>
          <w:rFonts w:ascii="Times New Roman" w:hAnsi="Times New Roman" w:eastAsia="方正仿宋_GBK" w:cs="方正仿宋_GBK"/>
          <w:b w:val="0"/>
          <w:bCs w:val="0"/>
          <w:caps w:val="0"/>
          <w:color w:val="auto"/>
          <w:sz w:val="32"/>
          <w:szCs w:val="32"/>
          <w:lang w:val="en-US" w:eastAsia="zh-CN"/>
        </w:rPr>
        <w:t>1名</w:t>
      </w:r>
      <w:r>
        <w:rPr>
          <w:rFonts w:hint="eastAsia" w:ascii="Times New Roman" w:hAnsi="Times New Roman" w:eastAsia="方正仿宋_GBK" w:cs="方正仿宋_GBK"/>
          <w:b w:val="0"/>
          <w:bCs w:val="0"/>
          <w:caps w:val="0"/>
          <w:color w:val="auto"/>
          <w:sz w:val="32"/>
          <w:szCs w:val="32"/>
          <w:lang w:val="en-US" w:eastAsia="zh-CN"/>
        </w:rPr>
        <w:t>，副院长若干名，必要时可以设执行院长</w:t>
      </w:r>
      <w:r>
        <w:rPr>
          <w:rFonts w:ascii="Times New Roman" w:hAnsi="Times New Roman" w:eastAsia="方正仿宋_GBK" w:cs="方正仿宋_GBK"/>
          <w:b w:val="0"/>
          <w:bCs w:val="0"/>
          <w:caps w:val="0"/>
          <w:color w:val="auto"/>
          <w:sz w:val="32"/>
          <w:szCs w:val="32"/>
          <w:lang w:val="en-US" w:eastAsia="zh-CN"/>
        </w:rPr>
        <w:t>1名</w:t>
      </w:r>
      <w:r>
        <w:rPr>
          <w:rFonts w:hint="eastAsia" w:ascii="Times New Roman" w:hAnsi="Times New Roman" w:eastAsia="方正仿宋_GBK" w:cs="方正仿宋_GBK"/>
          <w:b w:val="0"/>
          <w:bCs w:val="0"/>
          <w:caps w:val="0"/>
          <w:color w:val="auto"/>
          <w:sz w:val="32"/>
          <w:szCs w:val="32"/>
          <w:lang w:val="en-US" w:eastAsia="zh-CN"/>
        </w:rPr>
        <w:t>，协助院长工作。院长在董事会领导下，依法独立行使教育教学和行政管理职权。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第二十八条　</w:t>
      </w:r>
      <w:r>
        <w:rPr>
          <w:rFonts w:hint="eastAsia" w:ascii="Times New Roman" w:hAnsi="Times New Roman" w:eastAsia="方正仿宋_GBK" w:cs="方正仿宋_GBK"/>
          <w:b w:val="0"/>
          <w:bCs w:val="0"/>
          <w:caps w:val="0"/>
          <w:color w:val="auto"/>
          <w:sz w:val="32"/>
          <w:szCs w:val="32"/>
          <w:lang w:val="en-US" w:eastAsia="zh-CN"/>
        </w:rPr>
        <w:t>院长应当具备国家规定的任职条件，一般应具备以下条件：</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8" w:name="bookmark219"/>
      <w:r>
        <w:rPr>
          <w:rFonts w:hint="eastAsia" w:ascii="Times New Roman" w:hAnsi="Times New Roman" w:eastAsia="方正仿宋_GBK" w:cs="方正仿宋_GBK"/>
          <w:b w:val="0"/>
          <w:bCs w:val="0"/>
          <w:caps w:val="0"/>
          <w:color w:val="auto"/>
          <w:sz w:val="32"/>
          <w:szCs w:val="32"/>
          <w:lang w:val="en-US" w:eastAsia="zh-CN"/>
        </w:rPr>
        <w:t>（</w:t>
      </w:r>
      <w:bookmarkEnd w:id="38"/>
      <w:r>
        <w:rPr>
          <w:rFonts w:hint="eastAsia" w:ascii="Times New Roman" w:hAnsi="Times New Roman" w:eastAsia="方正仿宋_GBK" w:cs="方正仿宋_GBK"/>
          <w:b w:val="0"/>
          <w:bCs w:val="0"/>
          <w:caps w:val="0"/>
          <w:color w:val="auto"/>
          <w:sz w:val="32"/>
          <w:szCs w:val="32"/>
          <w:lang w:val="en-US" w:eastAsia="zh-CN"/>
        </w:rPr>
        <w:t>一）热爱教育工作，具有先进教育理念和正确的办学思想，熟悉教育规律和教学、科研与行政管理工作；</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39" w:name="bookmark220"/>
      <w:r>
        <w:rPr>
          <w:rFonts w:hint="eastAsia" w:ascii="Times New Roman" w:hAnsi="Times New Roman" w:eastAsia="方正仿宋_GBK" w:cs="方正仿宋_GBK"/>
          <w:b w:val="0"/>
          <w:bCs w:val="0"/>
          <w:caps w:val="0"/>
          <w:color w:val="auto"/>
          <w:sz w:val="32"/>
          <w:szCs w:val="32"/>
          <w:lang w:val="en-US" w:eastAsia="zh-CN"/>
        </w:rPr>
        <w:t>（</w:t>
      </w:r>
      <w:bookmarkEnd w:id="39"/>
      <w:r>
        <w:rPr>
          <w:rFonts w:hint="eastAsia" w:ascii="Times New Roman" w:hAnsi="Times New Roman" w:eastAsia="方正仿宋_GBK" w:cs="方正仿宋_GBK"/>
          <w:b w:val="0"/>
          <w:bCs w:val="0"/>
          <w:caps w:val="0"/>
          <w:color w:val="auto"/>
          <w:sz w:val="32"/>
          <w:szCs w:val="32"/>
          <w:lang w:val="en-US" w:eastAsia="zh-CN"/>
        </w:rPr>
        <w:t>二）认同并遵守学院章程；</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0" w:name="bookmark221"/>
      <w:r>
        <w:rPr>
          <w:rFonts w:hint="eastAsia" w:ascii="Times New Roman" w:hAnsi="Times New Roman" w:eastAsia="方正仿宋_GBK" w:cs="方正仿宋_GBK"/>
          <w:b w:val="0"/>
          <w:bCs w:val="0"/>
          <w:caps w:val="0"/>
          <w:color w:val="auto"/>
          <w:sz w:val="32"/>
          <w:szCs w:val="32"/>
          <w:lang w:val="en-US" w:eastAsia="zh-CN"/>
        </w:rPr>
        <w:t>（</w:t>
      </w:r>
      <w:bookmarkEnd w:id="40"/>
      <w:r>
        <w:rPr>
          <w:rFonts w:hint="eastAsia" w:ascii="Times New Roman" w:hAnsi="Times New Roman" w:eastAsia="方正仿宋_GBK" w:cs="方正仿宋_GBK"/>
          <w:b w:val="0"/>
          <w:bCs w:val="0"/>
          <w:caps w:val="0"/>
          <w:color w:val="auto"/>
          <w:sz w:val="32"/>
          <w:szCs w:val="32"/>
          <w:lang w:val="en-US" w:eastAsia="zh-CN"/>
        </w:rPr>
        <w:t>三）具有高级专业技术职称；</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1" w:name="bookmark222"/>
      <w:r>
        <w:rPr>
          <w:rFonts w:hint="eastAsia" w:ascii="Times New Roman" w:hAnsi="Times New Roman" w:eastAsia="方正仿宋_GBK" w:cs="方正仿宋_GBK"/>
          <w:b w:val="0"/>
          <w:bCs w:val="0"/>
          <w:caps w:val="0"/>
          <w:color w:val="auto"/>
          <w:sz w:val="32"/>
          <w:szCs w:val="32"/>
          <w:lang w:val="en-US" w:eastAsia="zh-CN"/>
        </w:rPr>
        <w:t>（</w:t>
      </w:r>
      <w:bookmarkEnd w:id="41"/>
      <w:r>
        <w:rPr>
          <w:rFonts w:hint="eastAsia" w:ascii="Times New Roman" w:hAnsi="Times New Roman" w:eastAsia="方正仿宋_GBK" w:cs="方正仿宋_GBK"/>
          <w:b w:val="0"/>
          <w:bCs w:val="0"/>
          <w:caps w:val="0"/>
          <w:color w:val="auto"/>
          <w:sz w:val="32"/>
          <w:szCs w:val="32"/>
          <w:lang w:val="en-US" w:eastAsia="zh-CN"/>
        </w:rPr>
        <w:t>四）有能力推动学院改革发展，持续提升办学水平；</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2" w:name="bookmark223"/>
      <w:r>
        <w:rPr>
          <w:rFonts w:hint="eastAsia" w:ascii="Times New Roman" w:hAnsi="Times New Roman" w:eastAsia="方正仿宋_GBK" w:cs="方正仿宋_GBK"/>
          <w:b w:val="0"/>
          <w:bCs w:val="0"/>
          <w:caps w:val="0"/>
          <w:color w:val="auto"/>
          <w:sz w:val="32"/>
          <w:szCs w:val="32"/>
          <w:lang w:val="en-US" w:eastAsia="zh-CN"/>
        </w:rPr>
        <w:t>（</w:t>
      </w:r>
      <w:bookmarkEnd w:id="42"/>
      <w:r>
        <w:rPr>
          <w:rFonts w:hint="eastAsia" w:ascii="Times New Roman" w:hAnsi="Times New Roman" w:eastAsia="方正仿宋_GBK" w:cs="方正仿宋_GBK"/>
          <w:b w:val="0"/>
          <w:bCs w:val="0"/>
          <w:caps w:val="0"/>
          <w:color w:val="auto"/>
          <w:sz w:val="32"/>
          <w:szCs w:val="32"/>
          <w:lang w:val="en-US" w:eastAsia="zh-CN"/>
        </w:rPr>
        <w:t>五）年龄不超过</w:t>
      </w:r>
      <w:r>
        <w:rPr>
          <w:rFonts w:ascii="Times New Roman" w:hAnsi="Times New Roman" w:eastAsia="方正仿宋_GBK" w:cs="方正仿宋_GBK"/>
          <w:b w:val="0"/>
          <w:bCs w:val="0"/>
          <w:caps w:val="0"/>
          <w:color w:val="auto"/>
          <w:sz w:val="32"/>
          <w:szCs w:val="32"/>
          <w:lang w:val="en-US" w:eastAsia="zh-CN"/>
        </w:rPr>
        <w:t>70周岁</w:t>
      </w:r>
      <w:r>
        <w:rPr>
          <w:rFonts w:hint="eastAsia" w:ascii="Times New Roman" w:hAnsi="Times New Roman" w:eastAsia="方正仿宋_GBK" w:cs="方正仿宋_GBK"/>
          <w:b w:val="0"/>
          <w:bCs w:val="0"/>
          <w:caps w:val="0"/>
          <w:color w:val="auto"/>
          <w:sz w:val="32"/>
          <w:szCs w:val="32"/>
          <w:lang w:val="en-US" w:eastAsia="zh-CN"/>
        </w:rPr>
        <w:t>，身体健康；</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3" w:name="bookmark224"/>
      <w:r>
        <w:rPr>
          <w:rFonts w:hint="eastAsia" w:ascii="Times New Roman" w:hAnsi="Times New Roman" w:eastAsia="方正仿宋_GBK" w:cs="方正仿宋_GBK"/>
          <w:b w:val="0"/>
          <w:bCs w:val="0"/>
          <w:caps w:val="0"/>
          <w:color w:val="auto"/>
          <w:sz w:val="32"/>
          <w:szCs w:val="32"/>
          <w:lang w:val="en-US" w:eastAsia="zh-CN"/>
        </w:rPr>
        <w:t>（</w:t>
      </w:r>
      <w:bookmarkEnd w:id="43"/>
      <w:r>
        <w:rPr>
          <w:rFonts w:hint="eastAsia" w:ascii="Times New Roman" w:hAnsi="Times New Roman" w:eastAsia="方正仿宋_GBK" w:cs="方正仿宋_GBK"/>
          <w:b w:val="0"/>
          <w:bCs w:val="0"/>
          <w:caps w:val="0"/>
          <w:color w:val="auto"/>
          <w:sz w:val="32"/>
          <w:szCs w:val="32"/>
          <w:lang w:val="en-US" w:eastAsia="zh-CN"/>
        </w:rPr>
        <w:t>六）具有</w:t>
      </w:r>
      <w:r>
        <w:rPr>
          <w:rFonts w:ascii="Times New Roman" w:hAnsi="Times New Roman" w:eastAsia="方正仿宋_GBK" w:cs="方正仿宋_GBK"/>
          <w:b w:val="0"/>
          <w:bCs w:val="0"/>
          <w:caps w:val="0"/>
          <w:color w:val="auto"/>
          <w:sz w:val="32"/>
          <w:szCs w:val="32"/>
          <w:lang w:val="en-US" w:eastAsia="zh-CN"/>
        </w:rPr>
        <w:t>10年以上从事高等教育管理经历</w:t>
      </w:r>
      <w:r>
        <w:rPr>
          <w:rFonts w:hint="eastAsia" w:ascii="Times New Roman" w:hAnsi="Times New Roman" w:eastAsia="方正仿宋_GBK" w:cs="方正仿宋_GBK"/>
          <w:b w:val="0"/>
          <w:bCs w:val="0"/>
          <w:caps w:val="0"/>
          <w:color w:val="auto"/>
          <w:sz w:val="32"/>
          <w:szCs w:val="32"/>
          <w:lang w:val="en-US" w:eastAsia="zh-CN"/>
        </w:rPr>
        <w:t>。院级领导每届任期为四年，经董事会聘任后可以连任。</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第二十九条　</w:t>
      </w:r>
      <w:r>
        <w:rPr>
          <w:rFonts w:hint="eastAsia" w:ascii="Times New Roman" w:hAnsi="Times New Roman" w:eastAsia="方正仿宋_GBK" w:cs="方正仿宋_GBK"/>
          <w:b w:val="0"/>
          <w:bCs w:val="0"/>
          <w:caps w:val="0"/>
          <w:color w:val="auto"/>
          <w:sz w:val="32"/>
          <w:szCs w:val="32"/>
          <w:lang w:val="en-US" w:eastAsia="zh-CN"/>
        </w:rPr>
        <w:t>院长行使下列职权：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4" w:name="bookmark225"/>
      <w:r>
        <w:rPr>
          <w:rFonts w:hint="eastAsia" w:ascii="Times New Roman" w:hAnsi="Times New Roman" w:eastAsia="方正仿宋_GBK" w:cs="方正仿宋_GBK"/>
          <w:b w:val="0"/>
          <w:bCs w:val="0"/>
          <w:caps w:val="0"/>
          <w:color w:val="auto"/>
          <w:sz w:val="32"/>
          <w:szCs w:val="32"/>
          <w:lang w:val="en-US" w:eastAsia="zh-CN"/>
        </w:rPr>
        <w:t>（</w:t>
      </w:r>
      <w:bookmarkEnd w:id="44"/>
      <w:r>
        <w:rPr>
          <w:rFonts w:hint="eastAsia" w:ascii="Times New Roman" w:hAnsi="Times New Roman" w:eastAsia="方正仿宋_GBK" w:cs="方正仿宋_GBK"/>
          <w:b w:val="0"/>
          <w:bCs w:val="0"/>
          <w:caps w:val="0"/>
          <w:color w:val="auto"/>
          <w:sz w:val="32"/>
          <w:szCs w:val="32"/>
          <w:lang w:val="en-US" w:eastAsia="zh-CN"/>
        </w:rPr>
        <w:t>一）执行学院董事会的决议；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5" w:name="bookmark226"/>
      <w:r>
        <w:rPr>
          <w:rFonts w:hint="eastAsia" w:ascii="Times New Roman" w:hAnsi="Times New Roman" w:eastAsia="方正仿宋_GBK" w:cs="方正仿宋_GBK"/>
          <w:b w:val="0"/>
          <w:bCs w:val="0"/>
          <w:caps w:val="0"/>
          <w:color w:val="auto"/>
          <w:sz w:val="32"/>
          <w:szCs w:val="32"/>
          <w:lang w:val="en-US" w:eastAsia="zh-CN"/>
        </w:rPr>
        <w:t>（</w:t>
      </w:r>
      <w:bookmarkEnd w:id="45"/>
      <w:r>
        <w:rPr>
          <w:rFonts w:hint="eastAsia" w:ascii="Times New Roman" w:hAnsi="Times New Roman" w:eastAsia="方正仿宋_GBK" w:cs="方正仿宋_GBK"/>
          <w:b w:val="0"/>
          <w:bCs w:val="0"/>
          <w:caps w:val="0"/>
          <w:color w:val="auto"/>
          <w:sz w:val="32"/>
          <w:szCs w:val="32"/>
          <w:lang w:val="en-US" w:eastAsia="zh-CN"/>
        </w:rPr>
        <w:t>二）组织实施学院发展规划；</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6" w:name="bookmark227"/>
      <w:r>
        <w:rPr>
          <w:rFonts w:hint="eastAsia" w:ascii="Times New Roman" w:hAnsi="Times New Roman" w:eastAsia="方正仿宋_GBK" w:cs="方正仿宋_GBK"/>
          <w:b w:val="0"/>
          <w:bCs w:val="0"/>
          <w:caps w:val="0"/>
          <w:color w:val="auto"/>
          <w:sz w:val="32"/>
          <w:szCs w:val="32"/>
          <w:lang w:val="en-US" w:eastAsia="zh-CN"/>
        </w:rPr>
        <w:t>（</w:t>
      </w:r>
      <w:bookmarkEnd w:id="46"/>
      <w:r>
        <w:rPr>
          <w:rFonts w:hint="eastAsia" w:ascii="Times New Roman" w:hAnsi="Times New Roman" w:eastAsia="方正仿宋_GBK" w:cs="方正仿宋_GBK"/>
          <w:b w:val="0"/>
          <w:bCs w:val="0"/>
          <w:caps w:val="0"/>
          <w:color w:val="auto"/>
          <w:sz w:val="32"/>
          <w:szCs w:val="32"/>
          <w:lang w:val="en-US" w:eastAsia="zh-CN"/>
        </w:rPr>
        <w:t>三）拟订学院年度工作计划并组织实施；</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7" w:name="bookmark228"/>
      <w:r>
        <w:rPr>
          <w:rFonts w:hint="eastAsia" w:ascii="Times New Roman" w:hAnsi="Times New Roman" w:eastAsia="方正仿宋_GBK" w:cs="方正仿宋_GBK"/>
          <w:b w:val="0"/>
          <w:bCs w:val="0"/>
          <w:caps w:val="0"/>
          <w:color w:val="auto"/>
          <w:sz w:val="32"/>
          <w:szCs w:val="32"/>
          <w:lang w:val="en-US" w:eastAsia="zh-CN"/>
        </w:rPr>
        <w:t>（</w:t>
      </w:r>
      <w:bookmarkEnd w:id="47"/>
      <w:r>
        <w:rPr>
          <w:rFonts w:hint="eastAsia" w:ascii="Times New Roman" w:hAnsi="Times New Roman" w:eastAsia="方正仿宋_GBK" w:cs="方正仿宋_GBK"/>
          <w:b w:val="0"/>
          <w:bCs w:val="0"/>
          <w:caps w:val="0"/>
          <w:color w:val="auto"/>
          <w:sz w:val="32"/>
          <w:szCs w:val="32"/>
          <w:lang w:val="en-US" w:eastAsia="zh-CN"/>
        </w:rPr>
        <w:t>四）拟订学院规章制度，负责学院日常管理工作，组织教育教学、科学研究，保证学院正常运行和教育教学质量；</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8" w:name="bookmark229"/>
      <w:r>
        <w:rPr>
          <w:rFonts w:hint="eastAsia" w:ascii="Times New Roman" w:hAnsi="Times New Roman" w:eastAsia="方正仿宋_GBK" w:cs="方正仿宋_GBK"/>
          <w:b w:val="0"/>
          <w:bCs w:val="0"/>
          <w:caps w:val="0"/>
          <w:color w:val="auto"/>
          <w:sz w:val="32"/>
          <w:szCs w:val="32"/>
          <w:lang w:val="en-US" w:eastAsia="zh-CN"/>
        </w:rPr>
        <w:t>（</w:t>
      </w:r>
      <w:bookmarkEnd w:id="48"/>
      <w:r>
        <w:rPr>
          <w:rFonts w:hint="eastAsia" w:ascii="Times New Roman" w:hAnsi="Times New Roman" w:eastAsia="方正仿宋_GBK" w:cs="方正仿宋_GBK"/>
          <w:b w:val="0"/>
          <w:bCs w:val="0"/>
          <w:caps w:val="0"/>
          <w:color w:val="auto"/>
          <w:sz w:val="32"/>
          <w:szCs w:val="32"/>
          <w:lang w:val="en-US" w:eastAsia="zh-CN"/>
        </w:rPr>
        <w:t>五）向董事会提出副院长聘任或解聘名单，代表学院聘任或解聘学院中层及以下工作人员；</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49" w:name="bookmark230"/>
      <w:r>
        <w:rPr>
          <w:rFonts w:hint="eastAsia" w:ascii="Times New Roman" w:hAnsi="Times New Roman" w:eastAsia="方正仿宋_GBK" w:cs="方正仿宋_GBK"/>
          <w:b w:val="0"/>
          <w:bCs w:val="0"/>
          <w:caps w:val="0"/>
          <w:color w:val="auto"/>
          <w:sz w:val="32"/>
          <w:szCs w:val="32"/>
          <w:lang w:val="en-US" w:eastAsia="zh-CN"/>
        </w:rPr>
        <w:t>（</w:t>
      </w:r>
      <w:bookmarkEnd w:id="49"/>
      <w:r>
        <w:rPr>
          <w:rFonts w:hint="eastAsia" w:ascii="Times New Roman" w:hAnsi="Times New Roman" w:eastAsia="方正仿宋_GBK" w:cs="方正仿宋_GBK"/>
          <w:b w:val="0"/>
          <w:bCs w:val="0"/>
          <w:caps w:val="0"/>
          <w:color w:val="auto"/>
          <w:sz w:val="32"/>
          <w:szCs w:val="32"/>
          <w:lang w:val="en-US" w:eastAsia="zh-CN"/>
        </w:rPr>
        <w:t>六）组织拟订和执行年度经费预算方案，并提交董事会审核；</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0" w:name="bookmark231"/>
      <w:r>
        <w:rPr>
          <w:rFonts w:hint="eastAsia" w:ascii="Times New Roman" w:hAnsi="Times New Roman" w:eastAsia="方正仿宋_GBK" w:cs="方正仿宋_GBK"/>
          <w:b w:val="0"/>
          <w:bCs w:val="0"/>
          <w:caps w:val="0"/>
          <w:color w:val="auto"/>
          <w:sz w:val="32"/>
          <w:szCs w:val="32"/>
          <w:lang w:val="en-US" w:eastAsia="zh-CN"/>
        </w:rPr>
        <w:t>（</w:t>
      </w:r>
      <w:bookmarkEnd w:id="50"/>
      <w:r>
        <w:rPr>
          <w:rFonts w:hint="eastAsia" w:ascii="Times New Roman" w:hAnsi="Times New Roman" w:eastAsia="方正仿宋_GBK" w:cs="方正仿宋_GBK"/>
          <w:b w:val="0"/>
          <w:bCs w:val="0"/>
          <w:caps w:val="0"/>
          <w:color w:val="auto"/>
          <w:sz w:val="32"/>
          <w:szCs w:val="32"/>
          <w:lang w:val="en-US" w:eastAsia="zh-CN"/>
        </w:rPr>
        <w:t>七）组织实施国际合作办学、开展国际学术交流等活动；</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1" w:name="bookmark232"/>
      <w:r>
        <w:rPr>
          <w:rFonts w:hint="eastAsia" w:ascii="Times New Roman" w:hAnsi="Times New Roman" w:eastAsia="方正仿宋_GBK" w:cs="方正仿宋_GBK"/>
          <w:b w:val="0"/>
          <w:bCs w:val="0"/>
          <w:caps w:val="0"/>
          <w:color w:val="auto"/>
          <w:sz w:val="32"/>
          <w:szCs w:val="32"/>
          <w:lang w:val="en-US" w:eastAsia="zh-CN"/>
        </w:rPr>
        <w:t>（</w:t>
      </w:r>
      <w:bookmarkEnd w:id="51"/>
      <w:r>
        <w:rPr>
          <w:rFonts w:hint="eastAsia" w:ascii="Times New Roman" w:hAnsi="Times New Roman" w:eastAsia="方正仿宋_GBK" w:cs="方正仿宋_GBK"/>
          <w:b w:val="0"/>
          <w:bCs w:val="0"/>
          <w:caps w:val="0"/>
          <w:color w:val="auto"/>
          <w:sz w:val="32"/>
          <w:szCs w:val="32"/>
          <w:lang w:val="en-US" w:eastAsia="zh-CN"/>
        </w:rPr>
        <w:t>八）行使本章程或董事会授予的其他职权。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第三十条　</w:t>
      </w:r>
      <w:r>
        <w:rPr>
          <w:rFonts w:hint="eastAsia" w:ascii="Times New Roman" w:hAnsi="Times New Roman" w:eastAsia="方正仿宋_GBK" w:cs="方正仿宋_GBK"/>
          <w:b w:val="0"/>
          <w:bCs w:val="0"/>
          <w:caps w:val="0"/>
          <w:color w:val="auto"/>
          <w:sz w:val="32"/>
          <w:szCs w:val="32"/>
          <w:lang w:val="en-US" w:eastAsia="zh-CN"/>
        </w:rPr>
        <w:t>院长办公会是学院行政议事决策机构，主要任务是研究讨论决定学院教学、科研、行政管理工作重要事项，重大事项均应报董事会批准后实施。院长办公会成员由学院党政领导组成，院长主持院长办公会，院长因特殊情况可委托执行院长或副院长主持。</w:t>
      </w:r>
    </w:p>
    <w:p>
      <w:pPr>
        <w:pStyle w:val="10"/>
        <w:keepNext w:val="0"/>
        <w:keepLines w:val="0"/>
        <w:pageBreakBefore w:val="0"/>
        <w:widowControl w:val="0"/>
        <w:kinsoku/>
        <w:topLinePunct w:val="0"/>
        <w:bidi w:val="0"/>
        <w:snapToGrid w:val="0"/>
        <w:spacing w:before="312" w:beforeLines="100" w:after="312" w:afterLines="100" w:line="600" w:lineRule="exact"/>
        <w:ind w:firstLine="0"/>
        <w:jc w:val="center"/>
        <w:rPr>
          <w:rFonts w:hint="eastAsia"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第七章　党的建设</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第三十一条　</w:t>
      </w:r>
      <w:r>
        <w:rPr>
          <w:rFonts w:hint="eastAsia" w:ascii="Times New Roman" w:hAnsi="Times New Roman" w:eastAsia="方正仿宋_GBK" w:cs="方正仿宋_GBK"/>
          <w:b w:val="0"/>
          <w:bCs w:val="0"/>
          <w:caps w:val="0"/>
          <w:color w:val="auto"/>
          <w:sz w:val="32"/>
          <w:szCs w:val="32"/>
          <w:lang w:val="en-US" w:eastAsia="zh-CN"/>
        </w:rPr>
        <w:t>依据《中国共产党章程》，中央办公厅《关于加强民办学校党建工作的意见（试行）》（中办发</w:t>
      </w:r>
      <w:r>
        <w:rPr>
          <w:rFonts w:ascii="Times New Roman" w:hAnsi="Times New Roman" w:eastAsia="方正仿宋_GBK" w:cs="方正仿宋_GBK"/>
          <w:b w:val="0"/>
          <w:bCs w:val="0"/>
          <w:caps w:val="0"/>
          <w:color w:val="auto"/>
          <w:sz w:val="32"/>
          <w:szCs w:val="32"/>
          <w:lang w:val="en-US" w:eastAsia="zh-CN"/>
        </w:rPr>
        <w:t>[2016]78号</w:t>
      </w:r>
      <w:r>
        <w:rPr>
          <w:rFonts w:hint="eastAsia" w:ascii="Times New Roman" w:hAnsi="Times New Roman" w:eastAsia="方正仿宋_GBK" w:cs="方正仿宋_GBK"/>
          <w:b w:val="0"/>
          <w:bCs w:val="0"/>
          <w:caps w:val="0"/>
          <w:color w:val="auto"/>
          <w:sz w:val="32"/>
          <w:szCs w:val="32"/>
          <w:lang w:val="en-US" w:eastAsia="zh-CN"/>
        </w:rPr>
        <w:t>）及省委办公厅《关于加强民办高校党的建设工作的实施意见（试行）》（云办发</w:t>
      </w:r>
      <w:r>
        <w:rPr>
          <w:rFonts w:ascii="Times New Roman" w:hAnsi="Times New Roman" w:eastAsia="方正仿宋_GBK" w:cs="方正仿宋_GBK"/>
          <w:b w:val="0"/>
          <w:bCs w:val="0"/>
          <w:caps w:val="0"/>
          <w:color w:val="auto"/>
          <w:sz w:val="32"/>
          <w:szCs w:val="32"/>
          <w:lang w:val="en-US" w:eastAsia="zh-CN"/>
        </w:rPr>
        <w:t>[2017]49号</w:t>
      </w:r>
      <w:r>
        <w:rPr>
          <w:rFonts w:hint="eastAsia" w:ascii="Times New Roman" w:hAnsi="Times New Roman" w:eastAsia="方正仿宋_GBK" w:cs="方正仿宋_GBK"/>
          <w:b w:val="0"/>
          <w:bCs w:val="0"/>
          <w:caps w:val="0"/>
          <w:color w:val="auto"/>
          <w:sz w:val="32"/>
          <w:szCs w:val="32"/>
          <w:lang w:val="en-US" w:eastAsia="zh-CN"/>
        </w:rPr>
        <w:t>）文件要求，建立健全学院党组织，经上级党组织批准，成立“中国共产党云南大学滇池学院委员会</w:t>
      </w:r>
      <w:r>
        <w:rPr>
          <w:rFonts w:ascii="Times New Roman" w:hAnsi="Times New Roman" w:eastAsia="方正仿宋_GBK" w:cs="方正仿宋_GBK"/>
          <w:b w:val="0"/>
          <w:bCs w:val="0"/>
          <w:caps w:val="0"/>
          <w:color w:val="auto"/>
          <w:sz w:val="32"/>
          <w:szCs w:val="32"/>
          <w:lang w:val="en-US" w:eastAsia="zh-CN"/>
        </w:rPr>
        <w:t>(以下称院党委）</w:t>
      </w:r>
      <w:r>
        <w:rPr>
          <w:rFonts w:hint="eastAsia" w:ascii="Times New Roman" w:hAnsi="Times New Roman" w:eastAsia="方正仿宋_GBK" w:cs="方正仿宋_GBK"/>
          <w:b w:val="0"/>
          <w:bCs w:val="0"/>
          <w:caps w:val="0"/>
          <w:color w:val="auto"/>
          <w:sz w:val="32"/>
          <w:szCs w:val="32"/>
          <w:lang w:val="en-US" w:eastAsia="zh-CN"/>
        </w:rPr>
        <w:t>”和“中国共产党云南大学滇池学院纪律检查委员会</w:t>
      </w:r>
      <w:r>
        <w:rPr>
          <w:rFonts w:ascii="Times New Roman" w:hAnsi="Times New Roman" w:eastAsia="方正仿宋_GBK" w:cs="方正仿宋_GBK"/>
          <w:b w:val="0"/>
          <w:bCs w:val="0"/>
          <w:caps w:val="0"/>
          <w:color w:val="auto"/>
          <w:sz w:val="32"/>
          <w:szCs w:val="32"/>
          <w:lang w:val="en-US" w:eastAsia="zh-CN"/>
        </w:rPr>
        <w:t>(以下称院纪委）</w:t>
      </w:r>
      <w:r>
        <w:rPr>
          <w:rFonts w:hint="eastAsia" w:ascii="Times New Roman" w:hAnsi="Times New Roman" w:eastAsia="方正仿宋_GBK" w:cs="方正仿宋_GBK"/>
          <w:b w:val="0"/>
          <w:bCs w:val="0"/>
          <w:caps w:val="0"/>
          <w:color w:val="auto"/>
          <w:sz w:val="32"/>
          <w:szCs w:val="32"/>
          <w:lang w:val="en-US" w:eastAsia="zh-CN"/>
        </w:rPr>
        <w:t>”。按照中国共产党章程的规定开展党的活动，加强党的建设。院党委现隶属于中国共产党云南大学委员会，</w:t>
      </w:r>
      <w:r>
        <w:rPr>
          <w:rFonts w:hint="eastAsia" w:ascii="Times New Roman" w:hAnsi="Times New Roman" w:eastAsia="方正仿宋_GBK" w:cs="方正仿宋_GBK"/>
          <w:b w:val="0"/>
          <w:bCs w:val="0"/>
          <w:caps w:val="0"/>
          <w:color w:val="auto"/>
          <w:sz w:val="32"/>
          <w:szCs w:val="32"/>
          <w:lang w:val="en-US" w:eastAsia="zh-CN" w:bidi="en-US"/>
        </w:rPr>
        <w:t>二级分院</w:t>
      </w:r>
      <w:r>
        <w:rPr>
          <w:rFonts w:hint="eastAsia" w:ascii="Times New Roman" w:hAnsi="Times New Roman" w:eastAsia="方正仿宋_GBK" w:cs="方正仿宋_GBK"/>
          <w:b w:val="0"/>
          <w:bCs w:val="0"/>
          <w:caps w:val="0"/>
          <w:color w:val="auto"/>
          <w:sz w:val="32"/>
          <w:szCs w:val="32"/>
          <w:lang w:val="en-US" w:eastAsia="zh-CN"/>
        </w:rPr>
        <w:t>（系）及以下的党组织按照有关规定设置。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第三十二条　</w:t>
      </w:r>
      <w:r>
        <w:rPr>
          <w:rFonts w:hint="eastAsia" w:ascii="Times New Roman" w:hAnsi="Times New Roman" w:eastAsia="方正仿宋_GBK" w:cs="方正仿宋_GBK"/>
          <w:b w:val="0"/>
          <w:bCs w:val="0"/>
          <w:caps w:val="0"/>
          <w:color w:val="auto"/>
          <w:sz w:val="32"/>
          <w:szCs w:val="32"/>
          <w:lang w:val="en-US" w:eastAsia="zh-CN"/>
        </w:rPr>
        <w:t>学院党委设党委委员</w:t>
      </w:r>
      <w:r>
        <w:rPr>
          <w:rFonts w:ascii="Times New Roman" w:hAnsi="Times New Roman" w:eastAsia="方正仿宋_GBK" w:cs="方正仿宋_GBK"/>
          <w:b w:val="0"/>
          <w:bCs w:val="0"/>
          <w:caps w:val="0"/>
          <w:color w:val="auto"/>
          <w:sz w:val="32"/>
          <w:szCs w:val="32"/>
          <w:lang w:val="en-US" w:eastAsia="zh-CN"/>
        </w:rPr>
        <w:t>7</w:t>
      </w:r>
      <w:r>
        <w:rPr>
          <w:rFonts w:hint="eastAsia" w:ascii="Times New Roman" w:hAnsi="Times New Roman" w:eastAsia="方正仿宋_GBK" w:cs="方正仿宋_GBK"/>
          <w:b w:val="0"/>
          <w:bCs w:val="0"/>
          <w:caps w:val="0"/>
          <w:color w:val="auto"/>
          <w:sz w:val="32"/>
          <w:szCs w:val="32"/>
          <w:lang w:val="en-US" w:eastAsia="zh-CN"/>
        </w:rPr>
        <w:t>至</w:t>
      </w:r>
      <w:r>
        <w:rPr>
          <w:rFonts w:ascii="Times New Roman" w:hAnsi="Times New Roman" w:eastAsia="方正仿宋_GBK" w:cs="方正仿宋_GBK"/>
          <w:b w:val="0"/>
          <w:bCs w:val="0"/>
          <w:caps w:val="0"/>
          <w:color w:val="auto"/>
          <w:sz w:val="32"/>
          <w:szCs w:val="32"/>
          <w:lang w:val="en-US" w:eastAsia="zh-CN"/>
        </w:rPr>
        <w:t>11</w:t>
      </w:r>
      <w:r>
        <w:rPr>
          <w:rFonts w:hint="eastAsia" w:ascii="Times New Roman" w:hAnsi="Times New Roman" w:eastAsia="方正仿宋_GBK" w:cs="方正仿宋_GBK"/>
          <w:b w:val="0"/>
          <w:bCs w:val="0"/>
          <w:caps w:val="0"/>
          <w:color w:val="auto"/>
          <w:sz w:val="32"/>
          <w:szCs w:val="32"/>
          <w:lang w:val="en-US" w:eastAsia="zh-CN"/>
        </w:rPr>
        <w:t>人，其中书记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caps w:val="0"/>
          <w:lang w:eastAsia="zh-CN"/>
        </w:rPr>
        <w:t>，</w:t>
      </w:r>
      <w:r>
        <w:rPr>
          <w:rFonts w:hint="eastAsia" w:ascii="Times New Roman" w:hAnsi="Times New Roman" w:eastAsia="方正仿宋_GBK" w:cs="方正仿宋_GBK"/>
          <w:b w:val="0"/>
          <w:bCs w:val="0"/>
          <w:caps w:val="0"/>
          <w:color w:val="auto"/>
          <w:sz w:val="32"/>
          <w:szCs w:val="32"/>
          <w:lang w:val="en-US" w:eastAsia="zh-CN"/>
        </w:rPr>
        <w:t>由上级党组织选派，</w:t>
      </w:r>
      <w:r>
        <w:rPr>
          <w:rFonts w:ascii="Times New Roman" w:hAnsi="Times New Roman" w:eastAsia="方正仿宋_GBK" w:cs="方正仿宋_GBK"/>
          <w:b w:val="0"/>
          <w:bCs w:val="0"/>
          <w:caps w:val="0"/>
          <w:color w:val="auto"/>
          <w:sz w:val="32"/>
          <w:szCs w:val="32"/>
          <w:lang w:val="en-US" w:eastAsia="zh-CN"/>
        </w:rPr>
        <w:t>副书记1至2人</w:t>
      </w:r>
      <w:r>
        <w:rPr>
          <w:rFonts w:hint="eastAsia" w:ascii="Times New Roman" w:hAnsi="Times New Roman" w:eastAsia="方正仿宋_GBK" w:cs="方正仿宋_GBK"/>
          <w:b w:val="0"/>
          <w:bCs w:val="0"/>
          <w:caps w:val="0"/>
          <w:color w:val="auto"/>
          <w:sz w:val="32"/>
          <w:szCs w:val="32"/>
          <w:lang w:val="en-US" w:eastAsia="zh-CN"/>
        </w:rPr>
        <w:t>，每届任期</w:t>
      </w:r>
      <w:r>
        <w:rPr>
          <w:rFonts w:ascii="Times New Roman" w:hAnsi="Times New Roman" w:eastAsia="方正仿宋_GBK" w:cs="方正仿宋_GBK"/>
          <w:b w:val="0"/>
          <w:bCs w:val="0"/>
          <w:caps w:val="0"/>
          <w:color w:val="auto"/>
          <w:sz w:val="32"/>
          <w:szCs w:val="32"/>
          <w:lang w:val="en-US" w:eastAsia="zh-CN"/>
        </w:rPr>
        <w:t>5年</w:t>
      </w:r>
      <w:r>
        <w:rPr>
          <w:rFonts w:hint="eastAsia" w:ascii="Times New Roman" w:hAnsi="Times New Roman" w:eastAsia="方正仿宋_GBK" w:cs="方正仿宋_GBK"/>
          <w:b w:val="0"/>
          <w:bCs w:val="0"/>
          <w:caps w:val="0"/>
          <w:color w:val="auto"/>
          <w:sz w:val="32"/>
          <w:szCs w:val="32"/>
          <w:lang w:val="en-US" w:eastAsia="zh-CN"/>
        </w:rPr>
        <w:t>。院（系）级设立党的委员会，或总支部委员会，或直属支部委员会，设委员</w:t>
      </w:r>
      <w:r>
        <w:rPr>
          <w:rFonts w:ascii="Times New Roman" w:hAnsi="Times New Roman" w:eastAsia="方正仿宋_GBK" w:cs="方正仿宋_GBK"/>
          <w:b w:val="0"/>
          <w:bCs w:val="0"/>
          <w:caps w:val="0"/>
          <w:color w:val="auto"/>
          <w:sz w:val="32"/>
          <w:szCs w:val="32"/>
          <w:lang w:val="en-US" w:eastAsia="zh-CN"/>
        </w:rPr>
        <w:t>5至7人</w:t>
      </w:r>
      <w:r>
        <w:rPr>
          <w:rFonts w:hint="eastAsia" w:ascii="Times New Roman" w:hAnsi="Times New Roman" w:eastAsia="方正仿宋_GBK" w:cs="方正仿宋_GBK"/>
          <w:b w:val="0"/>
          <w:bCs w:val="0"/>
          <w:caps w:val="0"/>
          <w:color w:val="auto"/>
          <w:sz w:val="32"/>
          <w:szCs w:val="32"/>
          <w:lang w:val="en-US" w:eastAsia="zh-CN"/>
        </w:rPr>
        <w:t>，具体人数按党内有关规定确定，其中书记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，副书记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，每届任期</w:t>
      </w:r>
      <w:r>
        <w:rPr>
          <w:rFonts w:ascii="Times New Roman" w:hAnsi="Times New Roman" w:eastAsia="方正仿宋_GBK" w:cs="方正仿宋_GBK"/>
          <w:b w:val="0"/>
          <w:bCs w:val="0"/>
          <w:caps w:val="0"/>
          <w:color w:val="auto"/>
          <w:sz w:val="32"/>
          <w:szCs w:val="32"/>
          <w:lang w:val="en-US" w:eastAsia="zh-CN"/>
        </w:rPr>
        <w:t>5年</w:t>
      </w:r>
      <w:r>
        <w:rPr>
          <w:rFonts w:hint="eastAsia" w:ascii="Times New Roman" w:hAnsi="Times New Roman" w:eastAsia="方正仿宋_GBK" w:cs="方正仿宋_GBK"/>
          <w:b w:val="0"/>
          <w:bCs w:val="0"/>
          <w:caps w:val="0"/>
          <w:color w:val="auto"/>
          <w:sz w:val="32"/>
          <w:szCs w:val="32"/>
          <w:lang w:val="en-US" w:eastAsia="zh-CN"/>
        </w:rPr>
        <w:t>。教职员工和学生党的支部委员会设委员</w:t>
      </w:r>
      <w:r>
        <w:rPr>
          <w:rFonts w:ascii="Times New Roman" w:hAnsi="Times New Roman" w:eastAsia="方正仿宋_GBK" w:cs="方正仿宋_GBK"/>
          <w:b w:val="0"/>
          <w:bCs w:val="0"/>
          <w:caps w:val="0"/>
          <w:color w:val="auto"/>
          <w:sz w:val="32"/>
          <w:szCs w:val="32"/>
          <w:lang w:val="en-US" w:eastAsia="zh-CN"/>
        </w:rPr>
        <w:t>3至5人</w:t>
      </w:r>
      <w:r>
        <w:rPr>
          <w:rFonts w:hint="eastAsia" w:ascii="Times New Roman" w:hAnsi="Times New Roman" w:eastAsia="方正仿宋_GBK" w:cs="方正仿宋_GBK"/>
          <w:b w:val="0"/>
          <w:bCs w:val="0"/>
          <w:caps w:val="0"/>
          <w:color w:val="auto"/>
          <w:sz w:val="32"/>
          <w:szCs w:val="32"/>
          <w:lang w:val="en-US" w:eastAsia="zh-CN"/>
        </w:rPr>
        <w:t>；党员不足</w:t>
      </w:r>
      <w:r>
        <w:rPr>
          <w:rFonts w:ascii="Times New Roman" w:hAnsi="Times New Roman" w:eastAsia="方正仿宋_GBK" w:cs="方正仿宋_GBK"/>
          <w:b w:val="0"/>
          <w:bCs w:val="0"/>
          <w:caps w:val="0"/>
          <w:color w:val="auto"/>
          <w:sz w:val="32"/>
          <w:szCs w:val="32"/>
          <w:lang w:val="en-US" w:eastAsia="zh-CN"/>
        </w:rPr>
        <w:t>7人的党支部不设支部委员会</w:t>
      </w:r>
      <w:r>
        <w:rPr>
          <w:rFonts w:hint="eastAsia" w:ascii="Times New Roman" w:hAnsi="Times New Roman" w:eastAsia="方正仿宋_GBK" w:cs="方正仿宋_GBK"/>
          <w:b w:val="0"/>
          <w:bCs w:val="0"/>
          <w:caps w:val="0"/>
          <w:color w:val="auto"/>
          <w:sz w:val="32"/>
          <w:szCs w:val="32"/>
          <w:lang w:val="en-US" w:eastAsia="zh-CN"/>
        </w:rPr>
        <w:t>，由党员大会选举支部书记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，必要时增选副书记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。党的支部委员会和不设支部委员会的支部书记、副书记，每届任期</w:t>
      </w:r>
      <w:r>
        <w:rPr>
          <w:rFonts w:ascii="Times New Roman" w:hAnsi="Times New Roman" w:eastAsia="方正仿宋_GBK" w:cs="方正仿宋_GBK"/>
          <w:b w:val="0"/>
          <w:bCs w:val="0"/>
          <w:caps w:val="0"/>
          <w:color w:val="auto"/>
          <w:sz w:val="32"/>
          <w:szCs w:val="32"/>
          <w:lang w:val="en-US" w:eastAsia="zh-CN"/>
        </w:rPr>
        <w:t>3年</w:t>
      </w:r>
      <w:r>
        <w:rPr>
          <w:rFonts w:hint="eastAsia" w:ascii="Times New Roman" w:hAnsi="Times New Roman" w:eastAsia="方正仿宋_GBK" w:cs="方正仿宋_GBK"/>
          <w:b w:val="0"/>
          <w:bCs w:val="0"/>
          <w:caps w:val="0"/>
          <w:color w:val="auto"/>
          <w:sz w:val="32"/>
          <w:szCs w:val="32"/>
          <w:lang w:val="en-US" w:eastAsia="zh-CN"/>
        </w:rPr>
        <w:t>。学院纪委班子按党内有关规定选举产生，设纪委委员</w:t>
      </w:r>
      <w:r>
        <w:rPr>
          <w:rFonts w:ascii="Times New Roman" w:hAnsi="Times New Roman" w:eastAsia="方正仿宋_GBK" w:cs="方正仿宋_GBK"/>
          <w:b w:val="0"/>
          <w:bCs w:val="0"/>
          <w:caps w:val="0"/>
          <w:color w:val="auto"/>
          <w:sz w:val="32"/>
          <w:szCs w:val="32"/>
          <w:lang w:val="en-US" w:eastAsia="zh-CN"/>
        </w:rPr>
        <w:t>7</w:t>
      </w:r>
      <w:r>
        <w:rPr>
          <w:rFonts w:hint="eastAsia" w:ascii="Times New Roman" w:hAnsi="Times New Roman" w:eastAsia="方正仿宋_GBK" w:cs="方正仿宋_GBK"/>
          <w:b w:val="0"/>
          <w:bCs w:val="0"/>
          <w:caps w:val="0"/>
          <w:color w:val="auto"/>
          <w:sz w:val="32"/>
          <w:szCs w:val="32"/>
          <w:lang w:val="en-US" w:eastAsia="zh-CN"/>
        </w:rPr>
        <w:t>至</w:t>
      </w:r>
      <w:r>
        <w:rPr>
          <w:rFonts w:ascii="Times New Roman" w:hAnsi="Times New Roman" w:eastAsia="方正仿宋_GBK" w:cs="方正仿宋_GBK"/>
          <w:b w:val="0"/>
          <w:bCs w:val="0"/>
          <w:caps w:val="0"/>
          <w:color w:val="auto"/>
          <w:sz w:val="32"/>
          <w:szCs w:val="32"/>
          <w:lang w:val="en-US" w:eastAsia="zh-CN"/>
        </w:rPr>
        <w:t>9</w:t>
      </w:r>
      <w:r>
        <w:rPr>
          <w:rFonts w:hint="eastAsia" w:ascii="Times New Roman" w:hAnsi="Times New Roman" w:eastAsia="方正仿宋_GBK" w:cs="方正仿宋_GBK"/>
          <w:b w:val="0"/>
          <w:bCs w:val="0"/>
          <w:caps w:val="0"/>
          <w:color w:val="auto"/>
          <w:sz w:val="32"/>
          <w:szCs w:val="32"/>
          <w:lang w:val="en-US" w:eastAsia="zh-CN"/>
        </w:rPr>
        <w:t>人，其中书记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，副书记</w:t>
      </w:r>
      <w:r>
        <w:rPr>
          <w:rFonts w:ascii="Times New Roman" w:hAnsi="Times New Roman" w:eastAsia="方正仿宋_GBK" w:cs="方正仿宋_GBK"/>
          <w:b w:val="0"/>
          <w:bCs w:val="0"/>
          <w:caps w:val="0"/>
          <w:color w:val="auto"/>
          <w:sz w:val="32"/>
          <w:szCs w:val="32"/>
          <w:lang w:val="en-US" w:eastAsia="zh-CN"/>
        </w:rPr>
        <w:t>1人</w:t>
      </w:r>
      <w:r>
        <w:rPr>
          <w:rFonts w:hint="eastAsia" w:ascii="Times New Roman" w:hAnsi="Times New Roman" w:eastAsia="方正仿宋_GBK" w:cs="方正仿宋_GBK"/>
          <w:b w:val="0"/>
          <w:bCs w:val="0"/>
          <w:caps w:val="0"/>
          <w:color w:val="auto"/>
          <w:sz w:val="32"/>
          <w:szCs w:val="32"/>
          <w:lang w:val="en-US" w:eastAsia="zh-CN"/>
        </w:rPr>
        <w:t>，每届任期</w:t>
      </w:r>
      <w:r>
        <w:rPr>
          <w:rFonts w:ascii="Times New Roman" w:hAnsi="Times New Roman" w:eastAsia="方正仿宋_GBK" w:cs="方正仿宋_GBK"/>
          <w:b w:val="0"/>
          <w:bCs w:val="0"/>
          <w:caps w:val="0"/>
          <w:color w:val="auto"/>
          <w:sz w:val="32"/>
          <w:szCs w:val="32"/>
          <w:lang w:val="en-US" w:eastAsia="zh-CN"/>
        </w:rPr>
        <w:t>5年</w:t>
      </w:r>
      <w:r>
        <w:rPr>
          <w:rFonts w:hint="eastAsia" w:ascii="Times New Roman" w:hAnsi="Times New Roman" w:eastAsia="方正仿宋_GBK" w:cs="方正仿宋_GBK"/>
          <w:b w:val="0"/>
          <w:bCs w:val="0"/>
          <w:caps w:val="0"/>
          <w:color w:val="auto"/>
          <w:sz w:val="32"/>
          <w:szCs w:val="32"/>
          <w:lang w:val="en-US" w:eastAsia="zh-CN"/>
        </w:rPr>
        <w:t>。建立按期换届提醒机制，督促指导所属基层党组织按期换届。</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第三十三条　</w:t>
      </w:r>
      <w:r>
        <w:rPr>
          <w:rFonts w:hint="eastAsia" w:ascii="Times New Roman" w:hAnsi="Times New Roman" w:eastAsia="方正仿宋_GBK" w:cs="方正仿宋_GBK"/>
          <w:b w:val="0"/>
          <w:bCs w:val="0"/>
          <w:caps w:val="0"/>
          <w:color w:val="auto"/>
          <w:sz w:val="32"/>
          <w:szCs w:val="32"/>
          <w:lang w:val="en-US" w:eastAsia="zh-CN"/>
        </w:rPr>
        <w:t>健全党的组织、宣传、统战、纪检、教师工作、学生工作、保卫工作等部门，明确工作职能和工作机制，按有关规定配齐配强党务工作人员、班主任、辅导员、思想政治理论课教师等思想政治工作专门力量。</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第三十四条　</w:t>
      </w:r>
      <w:r>
        <w:rPr>
          <w:rFonts w:hint="eastAsia" w:ascii="Times New Roman" w:hAnsi="Times New Roman" w:eastAsia="方正仿宋_GBK" w:cs="方正仿宋_GBK"/>
          <w:b w:val="0"/>
          <w:bCs w:val="0"/>
          <w:caps w:val="0"/>
          <w:color w:val="auto"/>
          <w:sz w:val="32"/>
          <w:szCs w:val="32"/>
          <w:lang w:val="en-US" w:eastAsia="zh-CN"/>
        </w:rPr>
        <w:t>根据学院办学规模和办学情况，配备必要的专职党务工作人员（在校学生不足</w:t>
      </w:r>
      <w:r>
        <w:rPr>
          <w:rFonts w:ascii="Times New Roman" w:hAnsi="Times New Roman" w:eastAsia="方正仿宋_GBK" w:cs="方正仿宋_GBK"/>
          <w:b w:val="0"/>
          <w:bCs w:val="0"/>
          <w:caps w:val="0"/>
          <w:color w:val="auto"/>
          <w:sz w:val="32"/>
          <w:szCs w:val="32"/>
          <w:lang w:val="en-US" w:eastAsia="zh-CN"/>
        </w:rPr>
        <w:t>2000人的至少配备3人</w:t>
      </w:r>
      <w:r>
        <w:rPr>
          <w:rFonts w:hint="eastAsia" w:ascii="Times New Roman" w:hAnsi="Times New Roman" w:eastAsia="方正仿宋_GBK" w:cs="方正仿宋_GBK"/>
          <w:b w:val="0"/>
          <w:bCs w:val="0"/>
          <w:caps w:val="0"/>
          <w:color w:val="auto"/>
          <w:sz w:val="32"/>
          <w:szCs w:val="32"/>
          <w:lang w:val="en-US" w:eastAsia="zh-CN"/>
        </w:rPr>
        <w:t>，</w:t>
      </w:r>
      <w:r>
        <w:rPr>
          <w:rFonts w:ascii="Times New Roman" w:hAnsi="Times New Roman" w:eastAsia="方正仿宋_GBK" w:cs="方正仿宋_GBK"/>
          <w:b w:val="0"/>
          <w:bCs w:val="0"/>
          <w:caps w:val="0"/>
          <w:color w:val="auto"/>
          <w:sz w:val="32"/>
          <w:szCs w:val="32"/>
          <w:lang w:val="en-US" w:eastAsia="zh-CN"/>
        </w:rPr>
        <w:t>2000-5000人的至少配备4人</w:t>
      </w:r>
      <w:r>
        <w:rPr>
          <w:rFonts w:hint="eastAsia" w:ascii="Times New Roman" w:hAnsi="Times New Roman" w:eastAsia="方正仿宋_GBK" w:cs="方正仿宋_GBK"/>
          <w:b w:val="0"/>
          <w:bCs w:val="0"/>
          <w:caps w:val="0"/>
          <w:color w:val="auto"/>
          <w:sz w:val="32"/>
          <w:szCs w:val="32"/>
          <w:lang w:val="en-US" w:eastAsia="zh-CN"/>
        </w:rPr>
        <w:t>，</w:t>
      </w:r>
      <w:r>
        <w:rPr>
          <w:rFonts w:ascii="Times New Roman" w:hAnsi="Times New Roman" w:eastAsia="方正仿宋_GBK" w:cs="方正仿宋_GBK"/>
          <w:b w:val="0"/>
          <w:bCs w:val="0"/>
          <w:caps w:val="0"/>
          <w:color w:val="auto"/>
          <w:sz w:val="32"/>
          <w:szCs w:val="32"/>
          <w:lang w:val="en-US" w:eastAsia="zh-CN"/>
        </w:rPr>
        <w:t>5000-10000人的至少配备5人</w:t>
      </w:r>
      <w:r>
        <w:rPr>
          <w:rFonts w:hint="eastAsia" w:ascii="Times New Roman" w:hAnsi="Times New Roman" w:eastAsia="方正仿宋_GBK" w:cs="方正仿宋_GBK"/>
          <w:b w:val="0"/>
          <w:bCs w:val="0"/>
          <w:caps w:val="0"/>
          <w:color w:val="auto"/>
          <w:sz w:val="32"/>
          <w:szCs w:val="32"/>
          <w:lang w:val="en-US" w:eastAsia="zh-CN"/>
        </w:rPr>
        <w:t>，</w:t>
      </w:r>
      <w:r>
        <w:rPr>
          <w:rFonts w:ascii="Times New Roman" w:hAnsi="Times New Roman" w:eastAsia="方正仿宋_GBK" w:cs="方正仿宋_GBK"/>
          <w:b w:val="0"/>
          <w:bCs w:val="0"/>
          <w:caps w:val="0"/>
          <w:color w:val="auto"/>
          <w:sz w:val="32"/>
          <w:szCs w:val="32"/>
          <w:lang w:val="en-US" w:eastAsia="zh-CN"/>
        </w:rPr>
        <w:t>1万人以上的至少配备6人）</w:t>
      </w:r>
      <w:r>
        <w:rPr>
          <w:rFonts w:hint="eastAsia" w:ascii="Times New Roman" w:hAnsi="Times New Roman" w:eastAsia="方正仿宋_GBK" w:cs="方正仿宋_GBK"/>
          <w:b w:val="0"/>
          <w:bCs w:val="0"/>
          <w:caps w:val="0"/>
          <w:color w:val="auto"/>
          <w:sz w:val="32"/>
          <w:szCs w:val="32"/>
          <w:lang w:val="en-US" w:eastAsia="zh-CN"/>
        </w:rPr>
        <w:t>。师生规模较大的院（系）至少配备</w:t>
      </w:r>
      <w:r>
        <w:rPr>
          <w:rFonts w:ascii="Times New Roman" w:hAnsi="Times New Roman" w:eastAsia="方正仿宋_GBK" w:cs="方正仿宋_GBK"/>
          <w:b w:val="0"/>
          <w:bCs w:val="0"/>
          <w:caps w:val="0"/>
          <w:color w:val="auto"/>
          <w:sz w:val="32"/>
          <w:szCs w:val="32"/>
          <w:lang w:val="en-US" w:eastAsia="zh-CN"/>
        </w:rPr>
        <w:t>1名专职副书记</w:t>
      </w:r>
      <w:r>
        <w:rPr>
          <w:rFonts w:hint="eastAsia" w:ascii="Times New Roman" w:hAnsi="Times New Roman" w:eastAsia="方正仿宋_GBK" w:cs="方正仿宋_GBK"/>
          <w:b w:val="0"/>
          <w:bCs w:val="0"/>
          <w:caps w:val="0"/>
          <w:color w:val="auto"/>
          <w:sz w:val="32"/>
          <w:szCs w:val="32"/>
          <w:lang w:val="en-US" w:eastAsia="zh-CN"/>
        </w:rPr>
        <w:t>。每个院（系）至少配备</w:t>
      </w:r>
      <w:r>
        <w:rPr>
          <w:rFonts w:ascii="Times New Roman" w:hAnsi="Times New Roman" w:eastAsia="方正仿宋_GBK" w:cs="方正仿宋_GBK"/>
          <w:b w:val="0"/>
          <w:bCs w:val="0"/>
          <w:caps w:val="0"/>
          <w:color w:val="auto"/>
          <w:sz w:val="32"/>
          <w:szCs w:val="32"/>
          <w:lang w:val="en-US" w:eastAsia="zh-CN"/>
        </w:rPr>
        <w:t>1名专职组织员</w:t>
      </w:r>
      <w:r>
        <w:rPr>
          <w:rFonts w:hint="eastAsia" w:ascii="Times New Roman" w:hAnsi="Times New Roman" w:eastAsia="方正仿宋_GBK" w:cs="方正仿宋_GBK"/>
          <w:b w:val="0"/>
          <w:bCs w:val="0"/>
          <w:caps w:val="0"/>
          <w:color w:val="auto"/>
          <w:sz w:val="32"/>
          <w:szCs w:val="32"/>
          <w:lang w:val="en-US" w:eastAsia="zh-CN"/>
        </w:rPr>
        <w:t>。对专职党务工作人员比照同级管理人员落实薪酬待遇，对兼职从事党务工作人员，计算工作量，给予一定薪酬。优秀党务工作者、优秀共产党员应与同级表彰的优秀教育工作者、优秀教师等享受同等待遇。</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学院独立设置马克思主义学院。按师生比不低于</w:t>
      </w:r>
      <w:r>
        <w:rPr>
          <w:rFonts w:ascii="Times New Roman" w:hAnsi="Times New Roman" w:eastAsia="方正仿宋_GBK" w:cs="方正仿宋_GBK"/>
          <w:b w:val="0"/>
          <w:bCs w:val="0"/>
          <w:caps w:val="0"/>
          <w:color w:val="auto"/>
          <w:sz w:val="32"/>
          <w:szCs w:val="32"/>
          <w:lang w:val="en-US" w:eastAsia="zh-CN"/>
        </w:rPr>
        <w:t>1</w:t>
      </w:r>
      <w:r>
        <w:rPr>
          <w:rFonts w:hint="eastAsia" w:ascii="Times New Roman" w:hAnsi="Times New Roman" w:eastAsia="方正仿宋_GBK" w:cs="方正仿宋_GBK"/>
          <w:b w:val="0"/>
          <w:bCs w:val="0"/>
          <w:caps w:val="0"/>
          <w:color w:val="auto"/>
          <w:sz w:val="32"/>
          <w:szCs w:val="32"/>
          <w:lang w:val="en-US" w:eastAsia="zh-CN"/>
        </w:rPr>
        <w:t>：</w:t>
      </w:r>
      <w:r>
        <w:rPr>
          <w:rFonts w:ascii="Times New Roman" w:hAnsi="Times New Roman" w:eastAsia="方正仿宋_GBK" w:cs="方正仿宋_GBK"/>
          <w:b w:val="0"/>
          <w:bCs w:val="0"/>
          <w:caps w:val="0"/>
          <w:color w:val="auto"/>
          <w:sz w:val="32"/>
          <w:szCs w:val="32"/>
          <w:lang w:val="en-US" w:eastAsia="zh-CN"/>
        </w:rPr>
        <w:t>350的比例</w:t>
      </w:r>
      <w:r>
        <w:rPr>
          <w:rFonts w:hint="eastAsia" w:ascii="Times New Roman" w:hAnsi="Times New Roman" w:eastAsia="方正仿宋_GBK" w:cs="方正仿宋_GBK"/>
          <w:b w:val="0"/>
          <w:bCs w:val="0"/>
          <w:caps w:val="0"/>
          <w:color w:val="auto"/>
          <w:sz w:val="32"/>
          <w:szCs w:val="32"/>
          <w:lang w:val="en-US" w:eastAsia="zh-CN"/>
        </w:rPr>
        <w:t>配备专职思政课教师，按师生比不低于</w:t>
      </w:r>
      <w:r>
        <w:rPr>
          <w:rFonts w:ascii="Times New Roman" w:hAnsi="Times New Roman" w:eastAsia="方正仿宋_GBK" w:cs="方正仿宋_GBK"/>
          <w:b w:val="0"/>
          <w:bCs w:val="0"/>
          <w:caps w:val="0"/>
          <w:color w:val="auto"/>
          <w:sz w:val="32"/>
          <w:szCs w:val="32"/>
          <w:lang w:val="en-US" w:eastAsia="zh-CN"/>
        </w:rPr>
        <w:t>1</w:t>
      </w:r>
      <w:r>
        <w:rPr>
          <w:rFonts w:hint="eastAsia" w:ascii="Times New Roman" w:hAnsi="Times New Roman" w:eastAsia="方正仿宋_GBK" w:cs="方正仿宋_GBK"/>
          <w:b w:val="0"/>
          <w:bCs w:val="0"/>
          <w:caps w:val="0"/>
          <w:color w:val="auto"/>
          <w:sz w:val="32"/>
          <w:szCs w:val="32"/>
          <w:lang w:val="en-US" w:eastAsia="zh-CN"/>
        </w:rPr>
        <w:t>：</w:t>
      </w:r>
      <w:r>
        <w:rPr>
          <w:rFonts w:ascii="Times New Roman" w:hAnsi="Times New Roman" w:eastAsia="方正仿宋_GBK" w:cs="方正仿宋_GBK"/>
          <w:b w:val="0"/>
          <w:bCs w:val="0"/>
          <w:caps w:val="0"/>
          <w:color w:val="auto"/>
          <w:sz w:val="32"/>
          <w:szCs w:val="32"/>
          <w:lang w:val="en-US" w:eastAsia="zh-CN"/>
        </w:rPr>
        <w:t>200的比例</w:t>
      </w:r>
      <w:r>
        <w:rPr>
          <w:rFonts w:hint="eastAsia" w:ascii="Times New Roman" w:hAnsi="Times New Roman" w:eastAsia="方正仿宋_GBK" w:cs="方正仿宋_GBK"/>
          <w:b w:val="0"/>
          <w:bCs w:val="0"/>
          <w:caps w:val="0"/>
          <w:color w:val="auto"/>
          <w:sz w:val="32"/>
          <w:szCs w:val="32"/>
          <w:lang w:val="en-US" w:eastAsia="zh-CN"/>
        </w:rPr>
        <w:t>配备专职辅导员，按师生比不低于</w:t>
      </w:r>
      <w:r>
        <w:rPr>
          <w:rFonts w:ascii="Times New Roman" w:hAnsi="Times New Roman" w:eastAsia="方正仿宋_GBK" w:cs="方正仿宋_GBK"/>
          <w:b w:val="0"/>
          <w:bCs w:val="0"/>
          <w:caps w:val="0"/>
          <w:color w:val="auto"/>
          <w:sz w:val="32"/>
          <w:szCs w:val="32"/>
          <w:lang w:val="en-US" w:eastAsia="zh-CN"/>
        </w:rPr>
        <w:t>1</w:t>
      </w:r>
      <w:r>
        <w:rPr>
          <w:rFonts w:hint="eastAsia" w:ascii="Times New Roman" w:hAnsi="Times New Roman" w:eastAsia="方正仿宋_GBK" w:cs="方正仿宋_GBK"/>
          <w:b w:val="0"/>
          <w:bCs w:val="0"/>
          <w:caps w:val="0"/>
          <w:color w:val="auto"/>
          <w:sz w:val="32"/>
          <w:szCs w:val="32"/>
          <w:lang w:val="en-US" w:eastAsia="zh-CN"/>
        </w:rPr>
        <w:t>：</w:t>
      </w:r>
      <w:r>
        <w:rPr>
          <w:rFonts w:ascii="Times New Roman" w:hAnsi="Times New Roman" w:eastAsia="方正仿宋_GBK" w:cs="方正仿宋_GBK"/>
          <w:b w:val="0"/>
          <w:bCs w:val="0"/>
          <w:caps w:val="0"/>
          <w:color w:val="auto"/>
          <w:sz w:val="32"/>
          <w:szCs w:val="32"/>
          <w:lang w:val="en-US" w:eastAsia="zh-CN"/>
        </w:rPr>
        <w:t>4000的比例</w:t>
      </w:r>
      <w:r>
        <w:rPr>
          <w:rFonts w:hint="eastAsia" w:ascii="Times New Roman" w:hAnsi="Times New Roman" w:eastAsia="方正仿宋_GBK" w:cs="方正仿宋_GBK"/>
          <w:b w:val="0"/>
          <w:bCs w:val="0"/>
          <w:caps w:val="0"/>
          <w:color w:val="auto"/>
          <w:sz w:val="32"/>
          <w:szCs w:val="32"/>
          <w:lang w:val="en-US" w:eastAsia="zh-CN"/>
        </w:rPr>
        <w:t>配备专职心理健康教师。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第三十五条　</w:t>
      </w:r>
      <w:r>
        <w:rPr>
          <w:rFonts w:hint="eastAsia" w:ascii="Times New Roman" w:hAnsi="Times New Roman" w:eastAsia="方正仿宋_GBK" w:cs="方正仿宋_GBK"/>
          <w:b w:val="0"/>
          <w:bCs w:val="0"/>
          <w:caps w:val="0"/>
          <w:color w:val="auto"/>
          <w:sz w:val="32"/>
          <w:szCs w:val="32"/>
          <w:lang w:val="en-US" w:eastAsia="zh-CN"/>
        </w:rPr>
        <w:t>党建、思政工作经费列入学院年度预算，予以保障。党组织活动经费按在校生总数每生每年均不低于</w:t>
      </w:r>
      <w:r>
        <w:rPr>
          <w:rFonts w:ascii="Times New Roman" w:hAnsi="Times New Roman" w:eastAsia="方正仿宋_GBK" w:cs="方正仿宋_GBK"/>
          <w:b w:val="0"/>
          <w:bCs w:val="0"/>
          <w:caps w:val="0"/>
          <w:color w:val="auto"/>
          <w:sz w:val="32"/>
          <w:szCs w:val="32"/>
          <w:lang w:val="en-US" w:eastAsia="zh-CN"/>
        </w:rPr>
        <w:t>20元的标准予以保障；学院按在校生总数每生每年不低于40</w:t>
      </w:r>
      <w:r>
        <w:rPr>
          <w:rFonts w:hint="eastAsia" w:ascii="Times New Roman" w:hAnsi="Times New Roman" w:eastAsia="方正仿宋_GBK" w:cs="方正仿宋_GBK"/>
          <w:b w:val="0"/>
          <w:bCs w:val="0"/>
          <w:caps w:val="0"/>
          <w:color w:val="auto"/>
          <w:sz w:val="32"/>
          <w:szCs w:val="32"/>
          <w:lang w:val="en-US" w:eastAsia="zh-CN"/>
        </w:rPr>
        <w:t>元</w:t>
      </w:r>
      <w:r>
        <w:rPr>
          <w:rFonts w:ascii="Times New Roman" w:hAnsi="Times New Roman" w:eastAsia="方正仿宋_GBK" w:cs="方正仿宋_GBK"/>
          <w:b w:val="0"/>
          <w:bCs w:val="0"/>
          <w:caps w:val="0"/>
          <w:color w:val="auto"/>
          <w:sz w:val="32"/>
          <w:szCs w:val="32"/>
          <w:lang w:val="en-US" w:eastAsia="zh-CN"/>
        </w:rPr>
        <w:t>标准安排思政课专项经费；按在校生总数每生每年不低于20元的标准设立党务和思政队伍建设专项经费；</w:t>
      </w:r>
      <w:r>
        <w:rPr>
          <w:rFonts w:hint="eastAsia" w:ascii="Times New Roman" w:hAnsi="Times New Roman" w:eastAsia="方正仿宋_GBK" w:cs="方正仿宋_GBK"/>
          <w:b w:val="0"/>
          <w:bCs w:val="0"/>
          <w:caps w:val="0"/>
          <w:color w:val="auto"/>
          <w:sz w:val="32"/>
          <w:szCs w:val="32"/>
          <w:lang w:val="en-US" w:eastAsia="zh-CN"/>
        </w:rPr>
        <w:t>按在校生总数每生每年不低于</w:t>
      </w:r>
      <w:r>
        <w:rPr>
          <w:rFonts w:ascii="Times New Roman" w:hAnsi="Times New Roman" w:eastAsia="方正仿宋_GBK" w:cs="方正仿宋_GBK"/>
          <w:b w:val="0"/>
          <w:bCs w:val="0"/>
          <w:caps w:val="0"/>
          <w:color w:val="auto"/>
          <w:sz w:val="32"/>
          <w:szCs w:val="32"/>
          <w:lang w:val="en-US" w:eastAsia="zh-CN"/>
        </w:rPr>
        <w:t>30</w:t>
      </w:r>
      <w:r>
        <w:rPr>
          <w:rFonts w:hint="eastAsia" w:ascii="Times New Roman" w:hAnsi="Times New Roman" w:eastAsia="方正仿宋_GBK" w:cs="方正仿宋_GBK"/>
          <w:b w:val="0"/>
          <w:bCs w:val="0"/>
          <w:caps w:val="0"/>
          <w:color w:val="auto"/>
          <w:sz w:val="32"/>
          <w:szCs w:val="32"/>
          <w:lang w:val="en-US" w:eastAsia="zh-CN"/>
        </w:rPr>
        <w:t>元的标准设立网络思政工作专项经费；落实思政课专任教师专项补贴月人均</w:t>
      </w:r>
      <w:r>
        <w:rPr>
          <w:rFonts w:ascii="Times New Roman" w:hAnsi="Times New Roman" w:eastAsia="方正仿宋_GBK" w:cs="方正仿宋_GBK"/>
          <w:b w:val="0"/>
          <w:bCs w:val="0"/>
          <w:caps w:val="0"/>
          <w:color w:val="auto"/>
          <w:sz w:val="32"/>
          <w:szCs w:val="32"/>
          <w:lang w:val="en-US" w:eastAsia="zh-CN"/>
        </w:rPr>
        <w:t>2000元；落实专职辅导员专项补贴月人均1000元</w:t>
      </w:r>
      <w:r>
        <w:rPr>
          <w:rFonts w:hint="eastAsia" w:ascii="Times New Roman" w:hAnsi="Times New Roman" w:eastAsia="方正仿宋_GBK" w:cs="方正仿宋_GBK"/>
          <w:b w:val="0"/>
          <w:bCs w:val="0"/>
          <w:caps w:val="0"/>
          <w:color w:val="auto"/>
          <w:sz w:val="32"/>
          <w:szCs w:val="32"/>
          <w:lang w:val="en-US" w:eastAsia="zh-CN"/>
        </w:rPr>
        <w:t>。</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第三十六条　</w:t>
      </w:r>
      <w:r>
        <w:rPr>
          <w:rFonts w:hint="eastAsia" w:ascii="Times New Roman" w:hAnsi="Times New Roman" w:eastAsia="方正仿宋_GBK" w:cs="方正仿宋_GBK"/>
          <w:b w:val="0"/>
          <w:bCs w:val="0"/>
          <w:caps w:val="0"/>
          <w:color w:val="auto"/>
          <w:sz w:val="32"/>
          <w:szCs w:val="32"/>
          <w:lang w:val="en-US" w:eastAsia="zh-CN" w:bidi="en-US"/>
        </w:rPr>
        <w:t>学院党组织班子与学院决策层、管理层实行“双向进入、交叉任职”，学院党委书记通过法定程序进入学院董事会，党员院长、副院长等按照党内有关规定进入党组织领导班子，配备</w:t>
      </w:r>
      <w:r>
        <w:rPr>
          <w:rFonts w:ascii="Times New Roman" w:hAnsi="Times New Roman" w:eastAsia="方正仿宋_GBK" w:cs="方正仿宋_GBK"/>
          <w:b w:val="0"/>
          <w:bCs w:val="0"/>
          <w:caps w:val="0"/>
          <w:color w:val="auto"/>
          <w:sz w:val="32"/>
          <w:szCs w:val="32"/>
          <w:lang w:val="en-US" w:eastAsia="zh-CN" w:bidi="en-US"/>
        </w:rPr>
        <w:t>1名专职党组织副书记</w:t>
      </w:r>
      <w:r>
        <w:rPr>
          <w:rFonts w:hint="eastAsia" w:ascii="Times New Roman" w:hAnsi="Times New Roman" w:eastAsia="方正仿宋_GBK" w:cs="方正仿宋_GBK"/>
          <w:b w:val="0"/>
          <w:bCs w:val="0"/>
          <w:caps w:val="0"/>
          <w:color w:val="auto"/>
          <w:sz w:val="32"/>
          <w:szCs w:val="32"/>
          <w:lang w:val="en-US" w:eastAsia="zh-CN" w:bidi="en-US"/>
        </w:rPr>
        <w:t>。</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第三十七条　</w:t>
      </w:r>
      <w:r>
        <w:rPr>
          <w:rFonts w:hint="eastAsia" w:ascii="Times New Roman" w:hAnsi="Times New Roman" w:eastAsia="方正仿宋_GBK" w:cs="方正仿宋_GBK"/>
          <w:b w:val="0"/>
          <w:bCs w:val="0"/>
          <w:caps w:val="0"/>
          <w:color w:val="auto"/>
          <w:sz w:val="32"/>
          <w:szCs w:val="32"/>
          <w:lang w:val="en-US" w:eastAsia="zh-CN"/>
        </w:rPr>
        <w:t>建立健全学院党组织与董事会、监事会日常沟通协商制度，以及党政联席会议制度。涉及学校党的建设、思想政治工作和德育工作等事项，由党组织会议研究决定；</w:t>
      </w:r>
      <w:r>
        <w:rPr>
          <w:rFonts w:hint="eastAsia" w:ascii="Times New Roman" w:hAnsi="Times New Roman" w:eastAsia="方正仿宋_GBK" w:cs="方正仿宋_GBK"/>
          <w:b w:val="0"/>
          <w:bCs w:val="0"/>
          <w:caps w:val="0"/>
          <w:color w:val="auto"/>
          <w:sz w:val="32"/>
          <w:szCs w:val="32"/>
          <w:lang w:val="en-US" w:eastAsia="zh-CN" w:bidi="en-US"/>
        </w:rPr>
        <w:t>涉及学院发展规划、重要改革、人事安排和师生员工切身利益等重大事项，学院党组织参与讨论研究，经党组织会议研究同意后再提交董事会作出决定；</w:t>
      </w:r>
      <w:r>
        <w:rPr>
          <w:rFonts w:hint="eastAsia" w:ascii="Times New Roman" w:hAnsi="Times New Roman" w:eastAsia="方正仿宋_GBK" w:cs="方正仿宋_GBK"/>
          <w:b w:val="0"/>
          <w:bCs w:val="0"/>
          <w:caps w:val="0"/>
          <w:color w:val="auto"/>
          <w:sz w:val="32"/>
          <w:szCs w:val="32"/>
          <w:lang w:val="en-US" w:eastAsia="zh-CN"/>
        </w:rPr>
        <w:t>涉及教师引进、课程建设、教材选用、学术活动、对外交流等教育教学重要事项，党组织要把好政治关。</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hint="eastAsia" w:ascii="Times New Roman" w:hAnsi="Times New Roman" w:eastAsia="黑体" w:cs="黑体"/>
          <w:b w:val="0"/>
          <w:bCs w:val="0"/>
          <w:caps w:val="0"/>
          <w:color w:val="auto"/>
          <w:sz w:val="32"/>
          <w:szCs w:val="32"/>
          <w:lang w:val="en-US" w:eastAsia="zh-CN"/>
        </w:rPr>
        <w:t>第三十八条　</w:t>
      </w:r>
      <w:r>
        <w:rPr>
          <w:rFonts w:ascii="Times New Roman" w:hAnsi="Times New Roman" w:eastAsia="方正仿宋_GBK" w:cs="方正仿宋_GBK"/>
          <w:b w:val="0"/>
          <w:bCs w:val="0"/>
          <w:caps w:val="0"/>
          <w:color w:val="auto"/>
          <w:sz w:val="32"/>
          <w:szCs w:val="32"/>
          <w:lang w:val="en-US" w:eastAsia="zh-CN" w:bidi="en-US"/>
        </w:rPr>
        <w:t>民办高校党组织是党在民办高校中的战斗堡垒，发挥政治核心作用。主要履行以下职责：</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保证政治方向。宣传执行党的理论和路线方针政策，宣传执行党中央、上级党组织和本组织的决议，引导学校全面贯彻党的教育方针，依法办学、规范办学、诚信办学，坚决反对否定和削弱党的领导，反对西方所谓</w:t>
      </w:r>
      <w:r>
        <w:rPr>
          <w:rFonts w:hint="eastAsia" w:ascii="Times New Roman" w:hAnsi="Times New Roman" w:eastAsia="方正仿宋_GBK" w:cs="方正仿宋_GBK"/>
          <w:b w:val="0"/>
          <w:bCs w:val="0"/>
          <w:caps w:val="0"/>
          <w:color w:val="auto"/>
          <w:sz w:val="32"/>
          <w:szCs w:val="32"/>
          <w:lang w:val="en-US" w:eastAsia="zh-CN" w:bidi="en-US"/>
        </w:rPr>
        <w:t>“</w:t>
      </w:r>
      <w:r>
        <w:rPr>
          <w:rFonts w:ascii="Times New Roman" w:hAnsi="Times New Roman" w:eastAsia="方正仿宋_GBK" w:cs="方正仿宋_GBK"/>
          <w:b w:val="0"/>
          <w:bCs w:val="0"/>
          <w:caps w:val="0"/>
          <w:color w:val="auto"/>
          <w:sz w:val="32"/>
          <w:szCs w:val="32"/>
          <w:lang w:val="en-US" w:eastAsia="zh-CN" w:bidi="en-US"/>
        </w:rPr>
        <w:t>普世价值</w:t>
      </w:r>
      <w:r>
        <w:rPr>
          <w:rFonts w:hint="eastAsia" w:ascii="Times New Roman" w:hAnsi="Times New Roman" w:eastAsia="方正仿宋_GBK" w:cs="方正仿宋_GBK"/>
          <w:b w:val="0"/>
          <w:bCs w:val="0"/>
          <w:caps w:val="0"/>
          <w:color w:val="auto"/>
          <w:sz w:val="32"/>
          <w:szCs w:val="32"/>
          <w:lang w:val="en-US" w:eastAsia="zh-CN" w:bidi="en-US"/>
        </w:rPr>
        <w:t>”</w:t>
      </w:r>
      <w:r>
        <w:rPr>
          <w:rFonts w:ascii="Times New Roman" w:hAnsi="Times New Roman" w:eastAsia="方正仿宋_GBK" w:cs="方正仿宋_GBK"/>
          <w:b w:val="0"/>
          <w:bCs w:val="0"/>
          <w:caps w:val="0"/>
          <w:color w:val="auto"/>
          <w:sz w:val="32"/>
          <w:szCs w:val="32"/>
          <w:lang w:val="en-US" w:eastAsia="zh-CN" w:bidi="en-US"/>
        </w:rPr>
        <w:t>等错误思潮传播，反对各种腐朽价值观念。</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凝聚师生员工。把思想政治工作贯穿学校工作各方面，贯穿教育教学全过程，密切联系、热忱服务师生员工，关心和维护他们的正当权益，统一思想、凝聚人心、化解矛盾、增进感情，激发教职工主人翁意识和工作热情。</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推动学校发展。支持学校董（理）事会和校长依法依章行使职权、开展工作，参与学校改革发展稳定和事关师生员工切身利益的重大事项决策，帮助学校健全章程和各项管理制度，促进学校提高教育质量、培养合格人才。</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引领校园文化。坚持用社会主义核心价值观塑造校园文化，加强社会公德、职业道德、家庭美德、个人品德教育，开展精神文明创建活动，组织丰富多彩的文化活动，推动形成良好校风教风学风。</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参与人事管理和服务。参与学校各类人才选拔、培养和管理工作，在教职工考评、职称评聘等方面提出意见建议，主动联系、关心关爱，调动他们的积极性和创造性。</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维护校园安全稳定。认真落实维稳工作责任，在开展平安和谐校园建设中发挥政治领导和组织协调作用，督促法定代表人落实学校安全稳定第一责任人职责、行政领导直接责任人职责，加强师生安全教育和法治教育，维护学校正常教学、工作和生活秩序。</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领导学校工会、共青团等群团组织和教职工大会（代表大会），加强对学校各类社团的管理，做好统一战线工作。</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加强自身建设。完善组织设置和工作机制，加强党组织班子成员和党务干部管理，做好发展党员和党员教育管理服务工作，严格组织生活制度，认真贯彻民主集中制，强化党组织日常监督和党员民主监督，抓好党风</w:t>
      </w:r>
      <w:r>
        <w:rPr>
          <w:rFonts w:hint="eastAsia" w:ascii="Times New Roman" w:hAnsi="Times New Roman" w:eastAsia="方正仿宋_GBK" w:cs="方正仿宋_GBK"/>
          <w:b w:val="0"/>
          <w:bCs w:val="0"/>
          <w:caps w:val="0"/>
          <w:color w:val="auto"/>
          <w:sz w:val="32"/>
          <w:szCs w:val="32"/>
          <w:lang w:val="en-US" w:eastAsia="zh-CN" w:bidi="en-US"/>
        </w:rPr>
        <w:t>廉政</w:t>
      </w:r>
      <w:bookmarkStart w:id="81" w:name="_GoBack"/>
      <w:bookmarkEnd w:id="81"/>
      <w:r>
        <w:rPr>
          <w:rFonts w:ascii="Times New Roman" w:hAnsi="Times New Roman" w:eastAsia="方正仿宋_GBK" w:cs="方正仿宋_GBK"/>
          <w:b w:val="0"/>
          <w:bCs w:val="0"/>
          <w:caps w:val="0"/>
          <w:color w:val="auto"/>
          <w:sz w:val="32"/>
          <w:szCs w:val="32"/>
          <w:lang w:val="en-US" w:eastAsia="zh-CN" w:bidi="en-US"/>
        </w:rPr>
        <w:t>建设。</w:t>
      </w:r>
    </w:p>
    <w:p>
      <w:pPr>
        <w:pStyle w:val="10"/>
        <w:keepNext w:val="0"/>
        <w:keepLines w:val="0"/>
        <w:pageBreakBefore w:val="0"/>
        <w:widowControl w:val="0"/>
        <w:numPr>
          <w:ilvl w:val="0"/>
          <w:numId w:val="1"/>
        </w:numPr>
        <w:kinsoku/>
        <w:topLinePunct w:val="0"/>
        <w:bidi w:val="0"/>
        <w:snapToGrid w:val="0"/>
        <w:spacing w:line="600" w:lineRule="exact"/>
        <w:ind w:firstLine="600"/>
        <w:jc w:val="both"/>
        <w:rPr>
          <w:rFonts w:hint="eastAsia" w:ascii="Times New Roman" w:hAnsi="Times New Roman" w:eastAsia="方正仿宋_GBK" w:cs="方正仿宋_GBK"/>
          <w:b w:val="0"/>
          <w:bCs w:val="0"/>
          <w:caps w:val="0"/>
          <w:color w:val="auto"/>
          <w:sz w:val="32"/>
          <w:szCs w:val="32"/>
          <w:lang w:val="en-US" w:eastAsia="zh-CN" w:bidi="en-US"/>
        </w:rPr>
      </w:pPr>
      <w:r>
        <w:rPr>
          <w:rFonts w:ascii="Times New Roman" w:hAnsi="Times New Roman" w:eastAsia="方正仿宋_GBK" w:cs="方正仿宋_GBK"/>
          <w:b w:val="0"/>
          <w:bCs w:val="0"/>
          <w:caps w:val="0"/>
          <w:color w:val="auto"/>
          <w:sz w:val="32"/>
          <w:szCs w:val="32"/>
          <w:lang w:val="en-US" w:eastAsia="zh-CN" w:bidi="en-US"/>
        </w:rPr>
        <w:t>完成上级党组织交办的其他任务。</w:t>
      </w:r>
    </w:p>
    <w:p>
      <w:pPr>
        <w:pStyle w:val="10"/>
        <w:keepNext w:val="0"/>
        <w:keepLines w:val="0"/>
        <w:pageBreakBefore w:val="0"/>
        <w:widowControl w:val="0"/>
        <w:tabs>
          <w:tab w:val="left" w:pos="1539"/>
        </w:tabs>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第八章　教育教学与科研</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第三十九条　</w:t>
      </w:r>
      <w:r>
        <w:rPr>
          <w:rFonts w:hint="eastAsia" w:ascii="Times New Roman" w:hAnsi="Times New Roman" w:eastAsia="方正仿宋_GBK" w:cs="方正仿宋_GBK"/>
          <w:b w:val="0"/>
          <w:bCs w:val="0"/>
          <w:caps w:val="0"/>
          <w:color w:val="auto"/>
          <w:sz w:val="32"/>
          <w:szCs w:val="32"/>
          <w:lang w:val="en-US" w:eastAsia="zh-CN"/>
        </w:rPr>
        <w:t>学院紧紧围绕人才培养目标和任务，分级组织实施教育教学活动，建立健全统一的教育教学质量监控保障体系，保证教育教学质量不断提高。</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第四十条　</w:t>
      </w:r>
      <w:r>
        <w:rPr>
          <w:rFonts w:hint="eastAsia" w:ascii="Times New Roman" w:hAnsi="Times New Roman" w:eastAsia="方正仿宋_GBK" w:cs="方正仿宋_GBK"/>
          <w:b w:val="0"/>
          <w:bCs w:val="0"/>
          <w:caps w:val="0"/>
          <w:color w:val="auto"/>
          <w:sz w:val="32"/>
          <w:szCs w:val="32"/>
          <w:lang w:val="en-US" w:eastAsia="zh-CN"/>
        </w:rPr>
        <w:t>学院根据建设高水平应用型一流民办大学的要求，支持和引导师生开展科学研究，建立科学规范的评价体系，不断提升师生的科研水平和创新能力。</w:t>
      </w:r>
    </w:p>
    <w:p>
      <w:pPr>
        <w:pStyle w:val="10"/>
        <w:keepNext w:val="0"/>
        <w:keepLines w:val="0"/>
        <w:pageBreakBefore w:val="0"/>
        <w:widowControl w:val="0"/>
        <w:shd w:val="clear" w:color="auto" w:fill="FFFFFF"/>
        <w:kinsoku/>
        <w:topLinePunct w:val="0"/>
        <w:bidi w:val="0"/>
        <w:snapToGrid w:val="0"/>
        <w:spacing w:line="600" w:lineRule="exact"/>
        <w:ind w:firstLine="640" w:firstLineChars="200"/>
        <w:jc w:val="both"/>
        <w:rPr>
          <w:rFonts w:ascii="Times New Roman" w:hAnsi="Times New Roman" w:eastAsia="方正仿宋_GBK" w:cs="方正仿宋_GBK"/>
          <w:caps w:val="0"/>
          <w:color w:val="auto"/>
          <w:sz w:val="32"/>
          <w:szCs w:val="32"/>
          <w:lang w:eastAsia="zh-CN"/>
        </w:rPr>
      </w:pPr>
      <w:r>
        <w:rPr>
          <w:rFonts w:hint="eastAsia" w:ascii="Times New Roman" w:hAnsi="Times New Roman" w:eastAsia="黑体" w:cs="黑体"/>
          <w:b w:val="0"/>
          <w:bCs w:val="0"/>
          <w:caps w:val="0"/>
          <w:color w:val="auto"/>
          <w:sz w:val="32"/>
          <w:szCs w:val="32"/>
          <w:lang w:val="en-US" w:eastAsia="zh-CN"/>
        </w:rPr>
        <w:t>第四十一条　</w:t>
      </w:r>
      <w:r>
        <w:rPr>
          <w:rFonts w:hint="eastAsia" w:ascii="Times New Roman" w:hAnsi="Times New Roman" w:eastAsia="方正仿宋_GBK" w:cs="方正仿宋_GBK"/>
          <w:b w:val="0"/>
          <w:bCs w:val="0"/>
          <w:caps w:val="0"/>
          <w:color w:val="auto"/>
          <w:sz w:val="32"/>
          <w:szCs w:val="32"/>
          <w:lang w:val="en-US" w:eastAsia="zh-CN"/>
        </w:rPr>
        <w:t>学院依法设立学位评定委员会，作为学院学位事务的的决策、评定、审议机构，依法负责学位授予办法制定、学位评定、授予和学位撤销，争议的裁定等事项。</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bidi="en-US"/>
        </w:rPr>
        <w:t>学位评定委员会人数按照国家学位条例设置，由学院院长、具有副高及以上职称人员组成，主席由院长担任。学院依据相关条例制定学位管理实施细则，学位评定委员会按细则开展工作。学院在二级分院设立学位评定分委员会，履行学位评定委员会赋予的职责。</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pacing w:val="-4"/>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第四十二条　</w:t>
      </w:r>
      <w:r>
        <w:rPr>
          <w:rFonts w:hint="eastAsia" w:ascii="Times New Roman" w:hAnsi="Times New Roman" w:eastAsia="方正仿宋_GBK" w:cs="方正仿宋_GBK"/>
          <w:b w:val="0"/>
          <w:bCs w:val="0"/>
          <w:caps w:val="0"/>
          <w:color w:val="auto"/>
          <w:spacing w:val="-4"/>
          <w:sz w:val="32"/>
          <w:szCs w:val="32"/>
          <w:lang w:val="en-US" w:eastAsia="zh-CN"/>
        </w:rPr>
        <w:t>设立学术委员会，作为学院学术事务决策、审议、评定和咨询的最高学术权力机构，行使专业设置、学科建设、学术评议、学位评定、教学指导等事项的审议、评定职能。</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第四十三条　</w:t>
      </w:r>
      <w:r>
        <w:rPr>
          <w:rFonts w:hint="eastAsia" w:ascii="Times New Roman" w:hAnsi="Times New Roman" w:eastAsia="方正仿宋_GBK" w:cs="方正仿宋_GBK"/>
          <w:b w:val="0"/>
          <w:bCs w:val="0"/>
          <w:caps w:val="0"/>
          <w:color w:val="auto"/>
          <w:sz w:val="32"/>
          <w:szCs w:val="32"/>
          <w:lang w:val="en-US" w:eastAsia="zh-CN"/>
        </w:rPr>
        <w:t>学术委员会设主任</w:t>
      </w:r>
      <w:r>
        <w:rPr>
          <w:rFonts w:ascii="Times New Roman" w:hAnsi="Times New Roman" w:eastAsia="方正仿宋_GBK" w:cs="方正仿宋_GBK"/>
          <w:b w:val="0"/>
          <w:bCs w:val="0"/>
          <w:caps w:val="0"/>
          <w:color w:val="auto"/>
          <w:sz w:val="32"/>
          <w:szCs w:val="32"/>
          <w:lang w:val="en-US" w:eastAsia="zh-CN"/>
        </w:rPr>
        <w:t>1人，副主任1至2人，委员若干。主任由院长提名，全体委员选举产生，也可以采取直接由全体委员选举等方式产生。担任学院及职能部门党政领导职务的委员，不超过委员总数的四分之一；不担任党政领导职务及院系主要负责人的专任教授，不少于委员总人数的二分之一。学术委员会委员实行任期制，任期4年，可连选连任，原则上连任最长不超过两届。</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第四十四条　</w:t>
      </w:r>
      <w:r>
        <w:rPr>
          <w:rFonts w:hint="eastAsia" w:ascii="Times New Roman" w:hAnsi="Times New Roman" w:eastAsia="方正仿宋_GBK" w:cs="方正仿宋_GBK"/>
          <w:b w:val="0"/>
          <w:bCs w:val="0"/>
          <w:caps w:val="0"/>
          <w:color w:val="auto"/>
          <w:sz w:val="32"/>
          <w:szCs w:val="32"/>
          <w:lang w:val="en-US" w:eastAsia="zh-CN"/>
        </w:rPr>
        <w:t>下列事项决策前，应提交学术委员会审议或直接交由学术委员会作出决定：</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2" w:name="bookmark241"/>
      <w:r>
        <w:rPr>
          <w:rFonts w:hint="eastAsia" w:ascii="Times New Roman" w:hAnsi="Times New Roman" w:eastAsia="方正仿宋_GBK" w:cs="方正仿宋_GBK"/>
          <w:b w:val="0"/>
          <w:bCs w:val="0"/>
          <w:caps w:val="0"/>
          <w:color w:val="auto"/>
          <w:sz w:val="32"/>
          <w:szCs w:val="32"/>
          <w:lang w:val="en-US" w:eastAsia="zh-CN"/>
        </w:rPr>
        <w:t>（</w:t>
      </w:r>
      <w:bookmarkEnd w:id="52"/>
      <w:r>
        <w:rPr>
          <w:rFonts w:hint="eastAsia" w:ascii="Times New Roman" w:hAnsi="Times New Roman" w:eastAsia="方正仿宋_GBK" w:cs="方正仿宋_GBK"/>
          <w:b w:val="0"/>
          <w:bCs w:val="0"/>
          <w:caps w:val="0"/>
          <w:color w:val="auto"/>
          <w:sz w:val="32"/>
          <w:szCs w:val="32"/>
          <w:lang w:val="en-US" w:eastAsia="zh-CN"/>
        </w:rPr>
        <w:t>一）学科、专业及师资队伍建设规划；</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3" w:name="bookmark242"/>
      <w:r>
        <w:rPr>
          <w:rFonts w:hint="eastAsia" w:ascii="Times New Roman" w:hAnsi="Times New Roman" w:eastAsia="方正仿宋_GBK" w:cs="方正仿宋_GBK"/>
          <w:b w:val="0"/>
          <w:bCs w:val="0"/>
          <w:caps w:val="0"/>
          <w:color w:val="auto"/>
          <w:sz w:val="32"/>
          <w:szCs w:val="32"/>
          <w:lang w:val="en-US" w:eastAsia="zh-CN"/>
        </w:rPr>
        <w:t>（</w:t>
      </w:r>
      <w:bookmarkEnd w:id="53"/>
      <w:r>
        <w:rPr>
          <w:rFonts w:hint="eastAsia" w:ascii="Times New Roman" w:hAnsi="Times New Roman" w:eastAsia="方正仿宋_GBK" w:cs="方正仿宋_GBK"/>
          <w:b w:val="0"/>
          <w:bCs w:val="0"/>
          <w:caps w:val="0"/>
          <w:color w:val="auto"/>
          <w:sz w:val="32"/>
          <w:szCs w:val="32"/>
          <w:lang w:val="en-US" w:eastAsia="zh-CN"/>
        </w:rPr>
        <w:t>二）对外学术交流合作规划；</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4" w:name="bookmark243"/>
      <w:r>
        <w:rPr>
          <w:rFonts w:hint="eastAsia" w:ascii="Times New Roman" w:hAnsi="Times New Roman" w:eastAsia="方正仿宋_GBK" w:cs="方正仿宋_GBK"/>
          <w:b w:val="0"/>
          <w:bCs w:val="0"/>
          <w:caps w:val="0"/>
          <w:color w:val="auto"/>
          <w:sz w:val="32"/>
          <w:szCs w:val="32"/>
          <w:lang w:val="en-US" w:eastAsia="zh-CN"/>
        </w:rPr>
        <w:t>（</w:t>
      </w:r>
      <w:bookmarkEnd w:id="54"/>
      <w:r>
        <w:rPr>
          <w:rFonts w:hint="eastAsia" w:ascii="Times New Roman" w:hAnsi="Times New Roman" w:eastAsia="方正仿宋_GBK" w:cs="方正仿宋_GBK"/>
          <w:b w:val="0"/>
          <w:bCs w:val="0"/>
          <w:caps w:val="0"/>
          <w:color w:val="auto"/>
          <w:sz w:val="32"/>
          <w:szCs w:val="32"/>
          <w:lang w:val="en-US" w:eastAsia="zh-CN"/>
        </w:rPr>
        <w:t>三）自主设置或申请设置学科专业；</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5" w:name="bookmark244"/>
      <w:r>
        <w:rPr>
          <w:rFonts w:hint="eastAsia" w:ascii="Times New Roman" w:hAnsi="Times New Roman" w:eastAsia="方正仿宋_GBK" w:cs="方正仿宋_GBK"/>
          <w:b w:val="0"/>
          <w:bCs w:val="0"/>
          <w:caps w:val="0"/>
          <w:color w:val="auto"/>
          <w:sz w:val="32"/>
          <w:szCs w:val="32"/>
          <w:lang w:val="en-US" w:eastAsia="zh-CN"/>
        </w:rPr>
        <w:t>（</w:t>
      </w:r>
      <w:bookmarkEnd w:id="55"/>
      <w:r>
        <w:rPr>
          <w:rFonts w:hint="eastAsia" w:ascii="Times New Roman" w:hAnsi="Times New Roman" w:eastAsia="方正仿宋_GBK" w:cs="方正仿宋_GBK"/>
          <w:b w:val="0"/>
          <w:bCs w:val="0"/>
          <w:caps w:val="0"/>
          <w:color w:val="auto"/>
          <w:sz w:val="32"/>
          <w:szCs w:val="32"/>
          <w:lang w:val="en-US" w:eastAsia="zh-CN"/>
        </w:rPr>
        <w:t>四）学术机构设置方案，交叉学科、跨学科协同创新机制的建设方案以及学科资源的配置方案；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6" w:name="bookmark245"/>
      <w:r>
        <w:rPr>
          <w:rFonts w:hint="eastAsia" w:ascii="Times New Roman" w:hAnsi="Times New Roman" w:eastAsia="方正仿宋_GBK" w:cs="方正仿宋_GBK"/>
          <w:b w:val="0"/>
          <w:bCs w:val="0"/>
          <w:caps w:val="0"/>
          <w:color w:val="auto"/>
          <w:sz w:val="32"/>
          <w:szCs w:val="32"/>
          <w:lang w:val="en-US" w:eastAsia="zh-CN"/>
        </w:rPr>
        <w:t>（</w:t>
      </w:r>
      <w:bookmarkEnd w:id="56"/>
      <w:r>
        <w:rPr>
          <w:rFonts w:hint="eastAsia" w:ascii="Times New Roman" w:hAnsi="Times New Roman" w:eastAsia="方正仿宋_GBK" w:cs="方正仿宋_GBK"/>
          <w:b w:val="0"/>
          <w:bCs w:val="0"/>
          <w:caps w:val="0"/>
          <w:color w:val="auto"/>
          <w:sz w:val="32"/>
          <w:szCs w:val="32"/>
          <w:lang w:val="en-US" w:eastAsia="zh-CN"/>
        </w:rPr>
        <w:t>五）教学科研成果、人才培养质量的评价标准以及考核办法；</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7" w:name="bookmark246"/>
      <w:r>
        <w:rPr>
          <w:rFonts w:hint="eastAsia" w:ascii="Times New Roman" w:hAnsi="Times New Roman" w:eastAsia="方正仿宋_GBK" w:cs="方正仿宋_GBK"/>
          <w:b w:val="0"/>
          <w:bCs w:val="0"/>
          <w:caps w:val="0"/>
          <w:color w:val="auto"/>
          <w:sz w:val="32"/>
          <w:szCs w:val="32"/>
          <w:lang w:val="en-US" w:eastAsia="zh-CN"/>
        </w:rPr>
        <w:t>（</w:t>
      </w:r>
      <w:bookmarkEnd w:id="57"/>
      <w:r>
        <w:rPr>
          <w:rFonts w:hint="eastAsia" w:ascii="Times New Roman" w:hAnsi="Times New Roman" w:eastAsia="方正仿宋_GBK" w:cs="方正仿宋_GBK"/>
          <w:b w:val="0"/>
          <w:bCs w:val="0"/>
          <w:caps w:val="0"/>
          <w:color w:val="auto"/>
          <w:sz w:val="32"/>
          <w:szCs w:val="32"/>
          <w:lang w:val="en-US" w:eastAsia="zh-CN"/>
        </w:rPr>
        <w:t>六）专任教师职务聘任的学术标准与办法；</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8" w:name="bookmark247"/>
      <w:r>
        <w:rPr>
          <w:rFonts w:hint="eastAsia" w:ascii="Times New Roman" w:hAnsi="Times New Roman" w:eastAsia="方正仿宋_GBK" w:cs="方正仿宋_GBK"/>
          <w:b w:val="0"/>
          <w:bCs w:val="0"/>
          <w:caps w:val="0"/>
          <w:color w:val="auto"/>
          <w:sz w:val="32"/>
          <w:szCs w:val="32"/>
          <w:lang w:val="en-US" w:eastAsia="zh-CN"/>
        </w:rPr>
        <w:t>（</w:t>
      </w:r>
      <w:bookmarkEnd w:id="58"/>
      <w:r>
        <w:rPr>
          <w:rFonts w:hint="eastAsia" w:ascii="Times New Roman" w:hAnsi="Times New Roman" w:eastAsia="方正仿宋_GBK" w:cs="方正仿宋_GBK"/>
          <w:b w:val="0"/>
          <w:bCs w:val="0"/>
          <w:caps w:val="0"/>
          <w:color w:val="auto"/>
          <w:sz w:val="32"/>
          <w:szCs w:val="32"/>
          <w:lang w:val="en-US" w:eastAsia="zh-CN"/>
        </w:rPr>
        <w:t>七）学术评价、争议处理规则以及学术道德规范；</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59" w:name="bookmark248"/>
      <w:r>
        <w:rPr>
          <w:rFonts w:hint="eastAsia" w:ascii="Times New Roman" w:hAnsi="Times New Roman" w:eastAsia="方正仿宋_GBK" w:cs="方正仿宋_GBK"/>
          <w:b w:val="0"/>
          <w:bCs w:val="0"/>
          <w:caps w:val="0"/>
          <w:color w:val="auto"/>
          <w:sz w:val="32"/>
          <w:szCs w:val="32"/>
          <w:lang w:val="en-US" w:eastAsia="zh-CN"/>
        </w:rPr>
        <w:t>（</w:t>
      </w:r>
      <w:bookmarkEnd w:id="59"/>
      <w:r>
        <w:rPr>
          <w:rFonts w:hint="eastAsia" w:ascii="Times New Roman" w:hAnsi="Times New Roman" w:eastAsia="方正仿宋_GBK" w:cs="方正仿宋_GBK"/>
          <w:b w:val="0"/>
          <w:bCs w:val="0"/>
          <w:caps w:val="0"/>
          <w:color w:val="auto"/>
          <w:sz w:val="32"/>
          <w:szCs w:val="32"/>
          <w:lang w:val="en-US" w:eastAsia="zh-CN"/>
        </w:rPr>
        <w:t>八）学院认为需要提交审议的其他学术事务。</w:t>
      </w:r>
    </w:p>
    <w:p>
      <w:pPr>
        <w:pStyle w:val="10"/>
        <w:keepNext w:val="0"/>
        <w:keepLines w:val="0"/>
        <w:pageBreakBefore w:val="0"/>
        <w:widowControl w:val="0"/>
        <w:tabs>
          <w:tab w:val="left" w:pos="1539"/>
        </w:tabs>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第九章　教职工管理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第四十五条　</w:t>
      </w:r>
      <w:r>
        <w:rPr>
          <w:rFonts w:hint="eastAsia" w:ascii="Times New Roman" w:hAnsi="Times New Roman" w:eastAsia="方正仿宋_GBK" w:cs="方正仿宋_GBK"/>
          <w:b w:val="0"/>
          <w:bCs w:val="0"/>
          <w:caps w:val="0"/>
          <w:color w:val="auto"/>
          <w:sz w:val="32"/>
          <w:szCs w:val="32"/>
          <w:lang w:val="en-US" w:eastAsia="zh-CN"/>
        </w:rPr>
        <w:t>学院教职员工由专业技术人员、管理人员和工勤人员等组成。实行全员聘用制，聘用教职员工由院长代表学院与其签订劳动合同或聘用协议。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第四十六条　</w:t>
      </w:r>
      <w:r>
        <w:rPr>
          <w:rFonts w:hint="eastAsia" w:ascii="Times New Roman" w:hAnsi="Times New Roman" w:eastAsia="方正仿宋_GBK" w:cs="方正仿宋_GBK"/>
          <w:b w:val="0"/>
          <w:bCs w:val="0"/>
          <w:caps w:val="0"/>
          <w:color w:val="auto"/>
          <w:sz w:val="32"/>
          <w:szCs w:val="32"/>
          <w:lang w:val="en-US" w:eastAsia="zh-CN"/>
        </w:rPr>
        <w:t>学院教职员工依法享有下列权利：</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0" w:name="bookmark249"/>
      <w:r>
        <w:rPr>
          <w:rFonts w:hint="eastAsia" w:ascii="Times New Roman" w:hAnsi="Times New Roman" w:eastAsia="方正仿宋_GBK" w:cs="方正仿宋_GBK"/>
          <w:b w:val="0"/>
          <w:bCs w:val="0"/>
          <w:caps w:val="0"/>
          <w:color w:val="auto"/>
          <w:sz w:val="32"/>
          <w:szCs w:val="32"/>
          <w:lang w:val="en-US" w:eastAsia="zh-CN"/>
        </w:rPr>
        <w:t>（</w:t>
      </w:r>
      <w:bookmarkEnd w:id="60"/>
      <w:r>
        <w:rPr>
          <w:rFonts w:hint="eastAsia" w:ascii="Times New Roman" w:hAnsi="Times New Roman" w:eastAsia="方正仿宋_GBK" w:cs="方正仿宋_GBK"/>
          <w:b w:val="0"/>
          <w:bCs w:val="0"/>
          <w:caps w:val="0"/>
          <w:color w:val="auto"/>
          <w:sz w:val="32"/>
          <w:szCs w:val="32"/>
          <w:lang w:val="en-US" w:eastAsia="zh-CN"/>
        </w:rPr>
        <w:t>一）开展教育教学活动；</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1" w:name="bookmark250"/>
      <w:r>
        <w:rPr>
          <w:rFonts w:hint="eastAsia" w:ascii="Times New Roman" w:hAnsi="Times New Roman" w:eastAsia="方正仿宋_GBK" w:cs="方正仿宋_GBK"/>
          <w:b w:val="0"/>
          <w:bCs w:val="0"/>
          <w:caps w:val="0"/>
          <w:color w:val="auto"/>
          <w:sz w:val="32"/>
          <w:szCs w:val="32"/>
          <w:lang w:val="en-US" w:eastAsia="zh-CN"/>
        </w:rPr>
        <w:t>（</w:t>
      </w:r>
      <w:bookmarkEnd w:id="61"/>
      <w:r>
        <w:rPr>
          <w:rFonts w:hint="eastAsia" w:ascii="Times New Roman" w:hAnsi="Times New Roman" w:eastAsia="方正仿宋_GBK" w:cs="方正仿宋_GBK"/>
          <w:b w:val="0"/>
          <w:bCs w:val="0"/>
          <w:caps w:val="0"/>
          <w:color w:val="auto"/>
          <w:sz w:val="32"/>
          <w:szCs w:val="32"/>
          <w:lang w:val="en-US" w:eastAsia="zh-CN"/>
        </w:rPr>
        <w:t>二）从事科学研究、学术交流；</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2" w:name="bookmark251"/>
      <w:r>
        <w:rPr>
          <w:rFonts w:hint="eastAsia" w:ascii="Times New Roman" w:hAnsi="Times New Roman" w:eastAsia="方正仿宋_GBK" w:cs="方正仿宋_GBK"/>
          <w:b w:val="0"/>
          <w:bCs w:val="0"/>
          <w:caps w:val="0"/>
          <w:color w:val="auto"/>
          <w:sz w:val="32"/>
          <w:szCs w:val="32"/>
          <w:lang w:val="en-US" w:eastAsia="zh-CN"/>
        </w:rPr>
        <w:t>（</w:t>
      </w:r>
      <w:bookmarkEnd w:id="62"/>
      <w:r>
        <w:rPr>
          <w:rFonts w:hint="eastAsia" w:ascii="Times New Roman" w:hAnsi="Times New Roman" w:eastAsia="方正仿宋_GBK" w:cs="方正仿宋_GBK"/>
          <w:b w:val="0"/>
          <w:bCs w:val="0"/>
          <w:caps w:val="0"/>
          <w:color w:val="auto"/>
          <w:sz w:val="32"/>
          <w:szCs w:val="32"/>
          <w:lang w:val="en-US" w:eastAsia="zh-CN"/>
        </w:rPr>
        <w:t>三）劳动法律法规规定的福利待遇以及寒暑假期间的休假；</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3" w:name="bookmark252"/>
      <w:r>
        <w:rPr>
          <w:rFonts w:hint="eastAsia" w:ascii="Times New Roman" w:hAnsi="Times New Roman" w:eastAsia="方正仿宋_GBK" w:cs="方正仿宋_GBK"/>
          <w:b w:val="0"/>
          <w:bCs w:val="0"/>
          <w:caps w:val="0"/>
          <w:color w:val="auto"/>
          <w:sz w:val="32"/>
          <w:szCs w:val="32"/>
          <w:lang w:val="en-US" w:eastAsia="zh-CN"/>
        </w:rPr>
        <w:t>（</w:t>
      </w:r>
      <w:bookmarkEnd w:id="63"/>
      <w:r>
        <w:rPr>
          <w:rFonts w:hint="eastAsia" w:ascii="Times New Roman" w:hAnsi="Times New Roman" w:eastAsia="方正仿宋_GBK" w:cs="方正仿宋_GBK"/>
          <w:b w:val="0"/>
          <w:bCs w:val="0"/>
          <w:caps w:val="0"/>
          <w:color w:val="auto"/>
          <w:sz w:val="32"/>
          <w:szCs w:val="32"/>
          <w:lang w:val="en-US" w:eastAsia="zh-CN"/>
        </w:rPr>
        <w:t>四）通过教职员工代表大会或者其他形式，参与学院民主管理，对学院工作提出意见和建议；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4" w:name="bookmark253"/>
      <w:r>
        <w:rPr>
          <w:rFonts w:hint="eastAsia" w:ascii="Times New Roman" w:hAnsi="Times New Roman" w:eastAsia="方正仿宋_GBK" w:cs="方正仿宋_GBK"/>
          <w:b w:val="0"/>
          <w:bCs w:val="0"/>
          <w:caps w:val="0"/>
          <w:color w:val="auto"/>
          <w:sz w:val="32"/>
          <w:szCs w:val="32"/>
          <w:lang w:val="en-US" w:eastAsia="zh-CN"/>
        </w:rPr>
        <w:t>（</w:t>
      </w:r>
      <w:bookmarkEnd w:id="64"/>
      <w:r>
        <w:rPr>
          <w:rFonts w:hint="eastAsia" w:ascii="Times New Roman" w:hAnsi="Times New Roman" w:eastAsia="方正仿宋_GBK" w:cs="方正仿宋_GBK"/>
          <w:b w:val="0"/>
          <w:bCs w:val="0"/>
          <w:caps w:val="0"/>
          <w:color w:val="auto"/>
          <w:sz w:val="32"/>
          <w:szCs w:val="32"/>
          <w:lang w:val="en-US" w:eastAsia="zh-CN"/>
        </w:rPr>
        <w:t>五）学院规章或者聘约规定的其他权利；</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（六）法律法规赋予的其他权利。</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第四十七条　</w:t>
      </w:r>
      <w:r>
        <w:rPr>
          <w:rFonts w:hint="eastAsia" w:ascii="Times New Roman" w:hAnsi="Times New Roman" w:eastAsia="方正仿宋_GBK" w:cs="方正仿宋_GBK"/>
          <w:b w:val="0"/>
          <w:bCs w:val="0"/>
          <w:caps w:val="0"/>
          <w:color w:val="auto"/>
          <w:sz w:val="32"/>
          <w:szCs w:val="32"/>
          <w:lang w:val="en-US" w:eastAsia="zh-CN"/>
        </w:rPr>
        <w:t>教职员工应当遵守法律法规和学院的各项规章制度，不断提高思想政治觉悟、职业道德、教育教学能力和管理服务水平，完成学院规定的各项工作任务。</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第四十八条　</w:t>
      </w:r>
      <w:r>
        <w:rPr>
          <w:rFonts w:hint="eastAsia" w:ascii="Times New Roman" w:hAnsi="Times New Roman" w:eastAsia="方正仿宋_GBK" w:cs="方正仿宋_GBK"/>
          <w:b w:val="0"/>
          <w:bCs w:val="0"/>
          <w:caps w:val="0"/>
          <w:color w:val="auto"/>
          <w:sz w:val="32"/>
          <w:szCs w:val="32"/>
          <w:lang w:val="en-US" w:eastAsia="zh-CN"/>
        </w:rPr>
        <w:t>保证教职员工的工资、福利待遇，按国家有关规定为教职员工缴纳社会保险和住房公积金。</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第四十九条　</w:t>
      </w:r>
      <w:r>
        <w:rPr>
          <w:rFonts w:hint="eastAsia" w:ascii="Times New Roman" w:hAnsi="Times New Roman" w:eastAsia="方正仿宋_GBK" w:cs="方正仿宋_GBK"/>
          <w:b w:val="0"/>
          <w:bCs w:val="0"/>
          <w:caps w:val="0"/>
          <w:color w:val="auto"/>
          <w:sz w:val="32"/>
          <w:szCs w:val="32"/>
          <w:lang w:val="en-US" w:eastAsia="zh-CN"/>
        </w:rPr>
        <w:t>执行国家教师资格证书制度及教师专业技术职务评聘制度，鼓励教职员工参加专业学术团体和学术交流。</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第五十条　</w:t>
      </w:r>
      <w:r>
        <w:rPr>
          <w:rFonts w:hint="eastAsia" w:ascii="Times New Roman" w:hAnsi="Times New Roman" w:eastAsia="方正仿宋_GBK" w:cs="方正仿宋_GBK"/>
          <w:b w:val="0"/>
          <w:bCs w:val="0"/>
          <w:caps w:val="0"/>
          <w:color w:val="auto"/>
          <w:sz w:val="32"/>
          <w:szCs w:val="32"/>
          <w:lang w:val="en-US" w:eastAsia="zh-CN"/>
        </w:rPr>
        <w:t>每年对教职员工的思想品德、业务水平、工作态度和工作成绩进行考核，考核结果作为继续聘用、晋职晋级、实施奖惩的依据。</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第五十一条　</w:t>
      </w:r>
      <w:r>
        <w:rPr>
          <w:rFonts w:hint="eastAsia" w:ascii="Times New Roman" w:hAnsi="Times New Roman" w:eastAsia="方正仿宋_GBK" w:cs="方正仿宋_GBK"/>
          <w:b w:val="0"/>
          <w:bCs w:val="0"/>
          <w:caps w:val="0"/>
          <w:color w:val="auto"/>
          <w:sz w:val="32"/>
          <w:szCs w:val="32"/>
          <w:lang w:val="en-US" w:eastAsia="zh-CN"/>
        </w:rPr>
        <w:t>对取得教育教学显著成果及对学院发展作出重大贡献的教职员工，依据有关规定予以表彰奖励；对违反法律法规和学院规章制度的教职员工，依据有关规定予以严肃处理。设立教职员工申诉委员会，及时受理教职员工的申诉事宜。</w:t>
      </w:r>
    </w:p>
    <w:p>
      <w:pPr>
        <w:pStyle w:val="10"/>
        <w:keepNext w:val="0"/>
        <w:keepLines w:val="0"/>
        <w:pageBreakBefore w:val="0"/>
        <w:widowControl w:val="0"/>
        <w:tabs>
          <w:tab w:val="left" w:pos="1539"/>
        </w:tabs>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第十章　学生与校友管理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第五十二条　</w:t>
      </w:r>
      <w:r>
        <w:rPr>
          <w:rFonts w:hint="eastAsia" w:ascii="Times New Roman" w:hAnsi="Times New Roman" w:eastAsia="方正仿宋_GBK" w:cs="方正仿宋_GBK"/>
          <w:b w:val="0"/>
          <w:bCs w:val="0"/>
          <w:caps w:val="0"/>
          <w:color w:val="auto"/>
          <w:sz w:val="32"/>
          <w:szCs w:val="32"/>
          <w:lang w:val="en-US" w:eastAsia="zh-CN"/>
        </w:rPr>
        <w:t>贯彻执行教育部《高等学校学生行为准则》，注重对学生法律规范、道德规范、学习规范、生活规范等方面的教育，使学生养成良好的行为习惯。</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第五十三条　</w:t>
      </w:r>
      <w:r>
        <w:rPr>
          <w:rFonts w:hint="eastAsia" w:ascii="Times New Roman" w:hAnsi="Times New Roman" w:eastAsia="方正仿宋_GBK" w:cs="方正仿宋_GBK"/>
          <w:b w:val="0"/>
          <w:bCs w:val="0"/>
          <w:caps w:val="0"/>
          <w:color w:val="auto"/>
          <w:sz w:val="32"/>
          <w:szCs w:val="32"/>
          <w:lang w:val="en-US" w:eastAsia="zh-CN"/>
        </w:rPr>
        <w:t>对取得优异成绩和作出重大贡献的学生，按照有关规定予以表彰奖励；对违反法律法规和学院管理规定的学生，依法依规予以严肃处理。成立学生申诉处理委员会，依法受理学生提出的申诉。</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第五十四条　</w:t>
      </w:r>
      <w:r>
        <w:rPr>
          <w:rFonts w:hint="eastAsia" w:ascii="Times New Roman" w:hAnsi="Times New Roman" w:eastAsia="方正仿宋_GBK" w:cs="方正仿宋_GBK"/>
          <w:b w:val="0"/>
          <w:bCs w:val="0"/>
          <w:caps w:val="0"/>
          <w:color w:val="auto"/>
          <w:sz w:val="32"/>
          <w:szCs w:val="32"/>
          <w:lang w:val="en-US" w:eastAsia="zh-CN"/>
        </w:rPr>
        <w:t>建立和完善学生权益保障机制，为在学习和生活中遇到特殊困难的学生提供必要的指导和帮助，为学生的成长成才服务，保障学生的合法权益。</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第五十五条　</w:t>
      </w:r>
      <w:r>
        <w:rPr>
          <w:rFonts w:hint="eastAsia" w:ascii="Times New Roman" w:hAnsi="Times New Roman" w:eastAsia="方正仿宋_GBK" w:cs="方正仿宋_GBK"/>
          <w:b w:val="0"/>
          <w:bCs w:val="0"/>
          <w:caps w:val="0"/>
          <w:color w:val="auto"/>
          <w:sz w:val="32"/>
          <w:szCs w:val="32"/>
          <w:lang w:val="en-US" w:eastAsia="zh-CN"/>
        </w:rPr>
        <w:t>根据学生类别、修业年限、学业成绩，按照国家和学院规定发给学业证书，达到学位授予标准的，授予相应学位。建立完善的招生一培养一就业联动机制，积极创造条件，为学生提供就业指导和服务。</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第五十六条　</w:t>
      </w:r>
      <w:r>
        <w:rPr>
          <w:rFonts w:hint="eastAsia" w:ascii="Times New Roman" w:hAnsi="Times New Roman" w:eastAsia="方正仿宋_GBK" w:cs="方正仿宋_GBK"/>
          <w:b w:val="0"/>
          <w:bCs w:val="0"/>
          <w:caps w:val="0"/>
          <w:color w:val="auto"/>
          <w:sz w:val="32"/>
          <w:szCs w:val="32"/>
          <w:lang w:val="en-US" w:eastAsia="zh-CN"/>
        </w:rPr>
        <w:t>学院校友需符合下列条件之一：</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5" w:name="bookmark254"/>
      <w:r>
        <w:rPr>
          <w:rFonts w:hint="eastAsia" w:ascii="Times New Roman" w:hAnsi="Times New Roman" w:eastAsia="方正仿宋_GBK" w:cs="方正仿宋_GBK"/>
          <w:b w:val="0"/>
          <w:bCs w:val="0"/>
          <w:caps w:val="0"/>
          <w:color w:val="auto"/>
          <w:sz w:val="32"/>
          <w:szCs w:val="32"/>
          <w:lang w:val="en-US" w:eastAsia="zh-CN"/>
        </w:rPr>
        <w:t>（</w:t>
      </w:r>
      <w:bookmarkEnd w:id="65"/>
      <w:r>
        <w:rPr>
          <w:rFonts w:hint="eastAsia" w:ascii="Times New Roman" w:hAnsi="Times New Roman" w:eastAsia="方正仿宋_GBK" w:cs="方正仿宋_GBK"/>
          <w:b w:val="0"/>
          <w:bCs w:val="0"/>
          <w:caps w:val="0"/>
          <w:color w:val="auto"/>
          <w:sz w:val="32"/>
          <w:szCs w:val="32"/>
          <w:lang w:val="en-US" w:eastAsia="zh-CN"/>
        </w:rPr>
        <w:t>一）在学院及转设前接受过学历教育的学生、接受过非学历教育培训的学员及工作过的教职员工；</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6" w:name="bookmark255"/>
      <w:r>
        <w:rPr>
          <w:rFonts w:hint="eastAsia" w:ascii="Times New Roman" w:hAnsi="Times New Roman" w:eastAsia="方正仿宋_GBK" w:cs="方正仿宋_GBK"/>
          <w:b w:val="0"/>
          <w:bCs w:val="0"/>
          <w:caps w:val="0"/>
          <w:color w:val="auto"/>
          <w:sz w:val="32"/>
          <w:szCs w:val="32"/>
          <w:lang w:val="en-US" w:eastAsia="zh-CN"/>
        </w:rPr>
        <w:t>（</w:t>
      </w:r>
      <w:bookmarkEnd w:id="66"/>
      <w:r>
        <w:rPr>
          <w:rFonts w:hint="eastAsia" w:ascii="Times New Roman" w:hAnsi="Times New Roman" w:eastAsia="方正仿宋_GBK" w:cs="方正仿宋_GBK"/>
          <w:b w:val="0"/>
          <w:bCs w:val="0"/>
          <w:caps w:val="0"/>
          <w:color w:val="auto"/>
          <w:sz w:val="32"/>
          <w:szCs w:val="32"/>
          <w:lang w:val="en-US" w:eastAsia="zh-CN"/>
        </w:rPr>
        <w:t>二）学院授予名誉教授等社会人士；</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7" w:name="bookmark256"/>
      <w:r>
        <w:rPr>
          <w:rFonts w:hint="eastAsia" w:ascii="Times New Roman" w:hAnsi="Times New Roman" w:eastAsia="方正仿宋_GBK" w:cs="方正仿宋_GBK"/>
          <w:b w:val="0"/>
          <w:bCs w:val="0"/>
          <w:caps w:val="0"/>
          <w:color w:val="auto"/>
          <w:sz w:val="32"/>
          <w:szCs w:val="32"/>
          <w:lang w:val="en-US" w:eastAsia="zh-CN"/>
        </w:rPr>
        <w:t>（</w:t>
      </w:r>
      <w:bookmarkEnd w:id="67"/>
      <w:r>
        <w:rPr>
          <w:rFonts w:hint="eastAsia" w:ascii="Times New Roman" w:hAnsi="Times New Roman" w:eastAsia="方正仿宋_GBK" w:cs="方正仿宋_GBK"/>
          <w:b w:val="0"/>
          <w:bCs w:val="0"/>
          <w:caps w:val="0"/>
          <w:color w:val="auto"/>
          <w:sz w:val="32"/>
          <w:szCs w:val="32"/>
          <w:lang w:val="en-US" w:eastAsia="zh-CN"/>
        </w:rPr>
        <w:t>三）学院聘请的客座教授、兼职教授和兼职研究生指导教师。</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第五十七条　</w:t>
      </w:r>
      <w:r>
        <w:rPr>
          <w:rFonts w:hint="eastAsia" w:ascii="Times New Roman" w:hAnsi="Times New Roman" w:eastAsia="方正仿宋_GBK" w:cs="方正仿宋_GBK"/>
          <w:b w:val="0"/>
          <w:bCs w:val="0"/>
          <w:caps w:val="0"/>
          <w:color w:val="auto"/>
          <w:sz w:val="32"/>
          <w:szCs w:val="32"/>
          <w:lang w:val="en-US" w:eastAsia="zh-CN"/>
        </w:rPr>
        <w:t>学院成立校友会，并按地域、行业、届别、学校（研究院）等类别在校友会授权下成立分支校友组织，校友会下设秘书处处理日常事务。</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学院通过校友组织，以多种方式联系和服务校友，支持校友学业和事业发展，欢迎和鼓励校友参与学院建设与发展。</w:t>
      </w:r>
    </w:p>
    <w:p>
      <w:pPr>
        <w:pStyle w:val="10"/>
        <w:keepNext w:val="0"/>
        <w:keepLines w:val="0"/>
        <w:pageBreakBefore w:val="0"/>
        <w:widowControl w:val="0"/>
        <w:tabs>
          <w:tab w:val="left" w:pos="1539"/>
        </w:tabs>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第十一章　资产和财务管理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第五十八条　</w:t>
      </w:r>
      <w:r>
        <w:rPr>
          <w:rFonts w:hint="eastAsia" w:ascii="Times New Roman" w:hAnsi="Times New Roman" w:eastAsia="方正仿宋_GBK" w:cs="方正仿宋_GBK"/>
          <w:b w:val="0"/>
          <w:bCs w:val="0"/>
          <w:caps w:val="0"/>
          <w:color w:val="auto"/>
          <w:sz w:val="32"/>
          <w:szCs w:val="32"/>
          <w:lang w:val="en-US" w:eastAsia="zh-CN"/>
        </w:rPr>
        <w:t>依法建立财务、会计制度和资产管理制度，按照有关规定设置会计账簿。</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第五十九条　</w:t>
      </w:r>
      <w:r>
        <w:rPr>
          <w:rFonts w:hint="eastAsia" w:ascii="Times New Roman" w:hAnsi="Times New Roman" w:eastAsia="方正仿宋_GBK" w:cs="方正仿宋_GBK"/>
          <w:b w:val="0"/>
          <w:bCs w:val="0"/>
          <w:caps w:val="0"/>
          <w:color w:val="auto"/>
          <w:sz w:val="32"/>
          <w:szCs w:val="32"/>
          <w:lang w:val="en-US" w:eastAsia="zh-CN"/>
        </w:rPr>
        <w:t>办学经费来源：</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8" w:name="bookmark257"/>
      <w:r>
        <w:rPr>
          <w:rFonts w:hint="eastAsia" w:ascii="Times New Roman" w:hAnsi="Times New Roman" w:eastAsia="方正仿宋_GBK" w:cs="方正仿宋_GBK"/>
          <w:b w:val="0"/>
          <w:bCs w:val="0"/>
          <w:caps w:val="0"/>
          <w:color w:val="auto"/>
          <w:sz w:val="32"/>
          <w:szCs w:val="32"/>
          <w:lang w:val="en-US" w:eastAsia="zh-CN"/>
        </w:rPr>
        <w:t>（</w:t>
      </w:r>
      <w:bookmarkEnd w:id="68"/>
      <w:r>
        <w:rPr>
          <w:rFonts w:hint="eastAsia" w:ascii="Times New Roman" w:hAnsi="Times New Roman" w:eastAsia="方正仿宋_GBK" w:cs="方正仿宋_GBK"/>
          <w:b w:val="0"/>
          <w:bCs w:val="0"/>
          <w:caps w:val="0"/>
          <w:color w:val="auto"/>
          <w:sz w:val="32"/>
          <w:szCs w:val="32"/>
          <w:lang w:val="en-US" w:eastAsia="zh-CN"/>
        </w:rPr>
        <w:t>一）举办者出资；</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69" w:name="bookmark258"/>
      <w:r>
        <w:rPr>
          <w:rFonts w:hint="eastAsia" w:ascii="Times New Roman" w:hAnsi="Times New Roman" w:eastAsia="方正仿宋_GBK" w:cs="方正仿宋_GBK"/>
          <w:b w:val="0"/>
          <w:bCs w:val="0"/>
          <w:caps w:val="0"/>
          <w:color w:val="auto"/>
          <w:sz w:val="32"/>
          <w:szCs w:val="32"/>
          <w:lang w:val="en-US" w:eastAsia="zh-CN"/>
        </w:rPr>
        <w:t>（</w:t>
      </w:r>
      <w:bookmarkEnd w:id="69"/>
      <w:r>
        <w:rPr>
          <w:rFonts w:hint="eastAsia" w:ascii="Times New Roman" w:hAnsi="Times New Roman" w:eastAsia="方正仿宋_GBK" w:cs="方正仿宋_GBK"/>
          <w:b w:val="0"/>
          <w:bCs w:val="0"/>
          <w:caps w:val="0"/>
          <w:color w:val="auto"/>
          <w:sz w:val="32"/>
          <w:szCs w:val="32"/>
          <w:lang w:val="en-US" w:eastAsia="zh-CN"/>
        </w:rPr>
        <w:t>二）依法收取的学费等；</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0" w:name="bookmark259"/>
      <w:r>
        <w:rPr>
          <w:rFonts w:hint="eastAsia" w:ascii="Times New Roman" w:hAnsi="Times New Roman" w:eastAsia="方正仿宋_GBK" w:cs="方正仿宋_GBK"/>
          <w:b w:val="0"/>
          <w:bCs w:val="0"/>
          <w:caps w:val="0"/>
          <w:color w:val="auto"/>
          <w:sz w:val="32"/>
          <w:szCs w:val="32"/>
          <w:lang w:val="en-US" w:eastAsia="zh-CN"/>
        </w:rPr>
        <w:t>（</w:t>
      </w:r>
      <w:bookmarkEnd w:id="70"/>
      <w:r>
        <w:rPr>
          <w:rFonts w:hint="eastAsia" w:ascii="Times New Roman" w:hAnsi="Times New Roman" w:eastAsia="方正仿宋_GBK" w:cs="方正仿宋_GBK"/>
          <w:b w:val="0"/>
          <w:bCs w:val="0"/>
          <w:caps w:val="0"/>
          <w:color w:val="auto"/>
          <w:sz w:val="32"/>
          <w:szCs w:val="32"/>
          <w:lang w:val="en-US" w:eastAsia="zh-CN"/>
        </w:rPr>
        <w:t>三）科技成果转让收入；</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1" w:name="bookmark260"/>
      <w:r>
        <w:rPr>
          <w:rFonts w:hint="eastAsia" w:ascii="Times New Roman" w:hAnsi="Times New Roman" w:eastAsia="方正仿宋_GBK" w:cs="方正仿宋_GBK"/>
          <w:b w:val="0"/>
          <w:bCs w:val="0"/>
          <w:caps w:val="0"/>
          <w:color w:val="auto"/>
          <w:sz w:val="32"/>
          <w:szCs w:val="32"/>
          <w:lang w:val="en-US" w:eastAsia="zh-CN"/>
        </w:rPr>
        <w:t>（</w:t>
      </w:r>
      <w:bookmarkEnd w:id="71"/>
      <w:r>
        <w:rPr>
          <w:rFonts w:hint="eastAsia" w:ascii="Times New Roman" w:hAnsi="Times New Roman" w:eastAsia="方正仿宋_GBK" w:cs="方正仿宋_GBK"/>
          <w:b w:val="0"/>
          <w:bCs w:val="0"/>
          <w:caps w:val="0"/>
          <w:color w:val="auto"/>
          <w:sz w:val="32"/>
          <w:szCs w:val="32"/>
          <w:lang w:val="en-US" w:eastAsia="zh-CN"/>
        </w:rPr>
        <w:t>四）公共财政预算教育经费补助；</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2" w:name="bookmark261"/>
      <w:r>
        <w:rPr>
          <w:rFonts w:hint="eastAsia" w:ascii="Times New Roman" w:hAnsi="Times New Roman" w:eastAsia="方正仿宋_GBK" w:cs="方正仿宋_GBK"/>
          <w:b w:val="0"/>
          <w:bCs w:val="0"/>
          <w:caps w:val="0"/>
          <w:color w:val="auto"/>
          <w:sz w:val="32"/>
          <w:szCs w:val="32"/>
          <w:lang w:val="en-US" w:eastAsia="zh-CN"/>
        </w:rPr>
        <w:t>（</w:t>
      </w:r>
      <w:bookmarkEnd w:id="72"/>
      <w:r>
        <w:rPr>
          <w:rFonts w:hint="eastAsia" w:ascii="Times New Roman" w:hAnsi="Times New Roman" w:eastAsia="方正仿宋_GBK" w:cs="方正仿宋_GBK"/>
          <w:b w:val="0"/>
          <w:bCs w:val="0"/>
          <w:caps w:val="0"/>
          <w:color w:val="auto"/>
          <w:sz w:val="32"/>
          <w:szCs w:val="32"/>
          <w:lang w:val="en-US" w:eastAsia="zh-CN"/>
        </w:rPr>
        <w:t>五）社会捐赠；</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3" w:name="bookmark262"/>
      <w:r>
        <w:rPr>
          <w:rFonts w:hint="eastAsia" w:ascii="Times New Roman" w:hAnsi="Times New Roman" w:eastAsia="方正仿宋_GBK" w:cs="方正仿宋_GBK"/>
          <w:b w:val="0"/>
          <w:bCs w:val="0"/>
          <w:caps w:val="0"/>
          <w:color w:val="auto"/>
          <w:sz w:val="32"/>
          <w:szCs w:val="32"/>
          <w:lang w:val="en-US" w:eastAsia="zh-CN"/>
        </w:rPr>
        <w:t>（</w:t>
      </w:r>
      <w:bookmarkEnd w:id="73"/>
      <w:r>
        <w:rPr>
          <w:rFonts w:hint="eastAsia" w:ascii="Times New Roman" w:hAnsi="Times New Roman" w:eastAsia="方正仿宋_GBK" w:cs="方正仿宋_GBK"/>
          <w:b w:val="0"/>
          <w:bCs w:val="0"/>
          <w:caps w:val="0"/>
          <w:color w:val="auto"/>
          <w:sz w:val="32"/>
          <w:szCs w:val="32"/>
          <w:lang w:val="en-US" w:eastAsia="zh-CN"/>
        </w:rPr>
        <w:t>六）其他合法收入。</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第六十条　</w:t>
      </w:r>
      <w:r>
        <w:rPr>
          <w:rFonts w:hint="eastAsia" w:ascii="Times New Roman" w:hAnsi="Times New Roman" w:eastAsia="方正仿宋_GBK" w:cs="方正仿宋_GBK"/>
          <w:b w:val="0"/>
          <w:bCs w:val="0"/>
          <w:caps w:val="0"/>
          <w:color w:val="auto"/>
          <w:sz w:val="32"/>
          <w:szCs w:val="32"/>
          <w:lang w:val="en-US" w:eastAsia="zh-CN"/>
        </w:rPr>
        <w:t>学院对举办者投入的资产、国家资助的资产、受赠的财产以及办学积累，享有法人财产权。学院存续期间，所有资产由学院依法管理和使用，任何组织和个人不得侵占。</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第六十一条　</w:t>
      </w:r>
      <w:r>
        <w:rPr>
          <w:rFonts w:hint="eastAsia" w:ascii="Times New Roman" w:hAnsi="Times New Roman" w:eastAsia="方正仿宋_GBK" w:cs="方正仿宋_GBK"/>
          <w:b w:val="0"/>
          <w:bCs w:val="0"/>
          <w:caps w:val="0"/>
          <w:color w:val="auto"/>
          <w:sz w:val="32"/>
          <w:szCs w:val="32"/>
          <w:lang w:val="en-US" w:eastAsia="zh-CN"/>
        </w:rPr>
        <w:t>学院的办学收益按有关法律法规处理。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第六十二条　</w:t>
      </w:r>
      <w:r>
        <w:rPr>
          <w:rFonts w:hint="eastAsia" w:ascii="Times New Roman" w:hAnsi="Times New Roman" w:eastAsia="方正仿宋_GBK" w:cs="方正仿宋_GBK"/>
          <w:b w:val="0"/>
          <w:bCs w:val="0"/>
          <w:caps w:val="0"/>
          <w:color w:val="auto"/>
          <w:sz w:val="32"/>
          <w:szCs w:val="32"/>
          <w:lang w:val="en-US" w:eastAsia="zh-CN"/>
        </w:rPr>
        <w:t>学院资产的使用和财务管理受审批机关和其他有关部门的监督。在每个会计年度结束时制作财务会计报告</w:t>
      </w:r>
      <w:r>
        <w:rPr>
          <w:rFonts w:ascii="Times New Roman" w:hAnsi="Times New Roman" w:eastAsia="方正仿宋_GBK" w:cs="方正仿宋_GBK"/>
          <w:b w:val="0"/>
          <w:bCs w:val="0"/>
          <w:caps w:val="0"/>
          <w:color w:val="auto"/>
          <w:sz w:val="32"/>
          <w:szCs w:val="32"/>
          <w:lang w:val="en-US" w:eastAsia="zh-CN"/>
        </w:rPr>
        <w:t>,</w:t>
      </w:r>
      <w:r>
        <w:rPr>
          <w:rFonts w:hint="eastAsia" w:ascii="Times New Roman" w:hAnsi="Times New Roman" w:eastAsia="方正仿宋_GBK" w:cs="方正仿宋_GBK"/>
          <w:b w:val="0"/>
          <w:bCs w:val="0"/>
          <w:caps w:val="0"/>
          <w:color w:val="auto"/>
          <w:sz w:val="32"/>
          <w:szCs w:val="32"/>
          <w:lang w:val="en-US" w:eastAsia="zh-CN"/>
        </w:rPr>
        <w:t>委托会计师事务所依法进行审计，并主动接受社会监督。</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第六十三条　</w:t>
      </w:r>
      <w:r>
        <w:rPr>
          <w:rFonts w:hint="eastAsia" w:ascii="Times New Roman" w:hAnsi="Times New Roman" w:eastAsia="方正仿宋_GBK" w:cs="方正仿宋_GBK"/>
          <w:b w:val="0"/>
          <w:bCs w:val="0"/>
          <w:caps w:val="0"/>
          <w:color w:val="auto"/>
          <w:sz w:val="32"/>
          <w:szCs w:val="32"/>
          <w:lang w:val="en-US" w:eastAsia="zh-CN"/>
        </w:rPr>
        <w:t>学院收取费用的项目和标准根据办学成本和市场情况等因素确定，按照国家有关政策执行，并接受有关主管部门的监督。</w:t>
      </w:r>
    </w:p>
    <w:p>
      <w:pPr>
        <w:pStyle w:val="10"/>
        <w:keepNext w:val="0"/>
        <w:keepLines w:val="0"/>
        <w:pageBreakBefore w:val="0"/>
        <w:widowControl w:val="0"/>
        <w:tabs>
          <w:tab w:val="left" w:pos="1539"/>
        </w:tabs>
        <w:kinsoku/>
        <w:topLinePunct w:val="0"/>
        <w:bidi w:val="0"/>
        <w:snapToGrid w:val="0"/>
        <w:spacing w:before="312" w:beforeLines="100" w:after="312" w:afterLines="100" w:line="600" w:lineRule="exact"/>
        <w:ind w:firstLine="0"/>
        <w:jc w:val="center"/>
        <w:rPr>
          <w:rFonts w:ascii="Times New Roman" w:hAnsi="Times New Roman" w:eastAsia="方正楷体_GBK" w:cs="方正楷体_GBK"/>
          <w:caps w:val="0"/>
          <w:sz w:val="36"/>
          <w:szCs w:val="36"/>
          <w:lang w:eastAsia="zh-CN"/>
        </w:rPr>
      </w:pPr>
      <w:r>
        <w:rPr>
          <w:rFonts w:hint="eastAsia" w:ascii="Times New Roman" w:hAnsi="Times New Roman" w:eastAsia="方正楷体_GBK" w:cs="方正楷体_GBK"/>
          <w:caps w:val="0"/>
          <w:sz w:val="36"/>
          <w:szCs w:val="36"/>
          <w:lang w:eastAsia="zh-CN"/>
        </w:rPr>
        <w:t>第十二章　变更、终止与清算</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第六十四条　</w:t>
      </w:r>
      <w:r>
        <w:rPr>
          <w:rFonts w:hint="eastAsia" w:ascii="Times New Roman" w:hAnsi="Times New Roman" w:eastAsia="方正仿宋_GBK" w:cs="方正仿宋_GBK"/>
          <w:b w:val="0"/>
          <w:bCs w:val="0"/>
          <w:caps w:val="0"/>
          <w:color w:val="auto"/>
          <w:sz w:val="32"/>
          <w:szCs w:val="32"/>
          <w:lang w:val="en-US" w:eastAsia="zh-CN"/>
        </w:rPr>
        <w:t>学院变更举办者，由举办者提出，在进行财务清算后，经董事会同意，报审批机关核准。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学院变更名称、层次、类别，由董事会报审批机关批准。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学院的分立、合并，在进行财务清算后，由董事会报审批机关批准。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第六十五条　</w:t>
      </w:r>
      <w:r>
        <w:rPr>
          <w:rFonts w:hint="eastAsia" w:ascii="Times New Roman" w:hAnsi="Times New Roman" w:eastAsia="方正仿宋_GBK" w:cs="方正仿宋_GBK"/>
          <w:b w:val="0"/>
          <w:bCs w:val="0"/>
          <w:caps w:val="0"/>
          <w:color w:val="auto"/>
          <w:sz w:val="32"/>
          <w:szCs w:val="32"/>
          <w:lang w:val="en-US" w:eastAsia="zh-CN"/>
        </w:rPr>
        <w:t>有下列情形之一的，学院应当终止办学：</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4" w:name="bookmark263"/>
      <w:r>
        <w:rPr>
          <w:rFonts w:hint="eastAsia" w:ascii="Times New Roman" w:hAnsi="Times New Roman" w:eastAsia="方正仿宋_GBK" w:cs="方正仿宋_GBK"/>
          <w:b w:val="0"/>
          <w:bCs w:val="0"/>
          <w:caps w:val="0"/>
          <w:color w:val="auto"/>
          <w:sz w:val="32"/>
          <w:szCs w:val="32"/>
          <w:lang w:val="en-US" w:eastAsia="zh-CN"/>
        </w:rPr>
        <w:t>（</w:t>
      </w:r>
      <w:bookmarkEnd w:id="74"/>
      <w:r>
        <w:rPr>
          <w:rFonts w:hint="eastAsia" w:ascii="Times New Roman" w:hAnsi="Times New Roman" w:eastAsia="方正仿宋_GBK" w:cs="方正仿宋_GBK"/>
          <w:b w:val="0"/>
          <w:bCs w:val="0"/>
          <w:caps w:val="0"/>
          <w:color w:val="auto"/>
          <w:sz w:val="32"/>
          <w:szCs w:val="32"/>
          <w:lang w:val="en-US" w:eastAsia="zh-CN"/>
        </w:rPr>
        <w:t>一）经举办者提出，董事会通过不再继续办学；</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5" w:name="bookmark264"/>
      <w:r>
        <w:rPr>
          <w:rFonts w:hint="eastAsia" w:ascii="Times New Roman" w:hAnsi="Times New Roman" w:eastAsia="方正仿宋_GBK" w:cs="方正仿宋_GBK"/>
          <w:b w:val="0"/>
          <w:bCs w:val="0"/>
          <w:caps w:val="0"/>
          <w:color w:val="auto"/>
          <w:sz w:val="32"/>
          <w:szCs w:val="32"/>
          <w:lang w:val="en-US" w:eastAsia="zh-CN"/>
        </w:rPr>
        <w:t>（</w:t>
      </w:r>
      <w:bookmarkEnd w:id="75"/>
      <w:r>
        <w:rPr>
          <w:rFonts w:hint="eastAsia" w:ascii="Times New Roman" w:hAnsi="Times New Roman" w:eastAsia="方正仿宋_GBK" w:cs="方正仿宋_GBK"/>
          <w:b w:val="0"/>
          <w:bCs w:val="0"/>
          <w:caps w:val="0"/>
          <w:color w:val="auto"/>
          <w:sz w:val="32"/>
          <w:szCs w:val="32"/>
          <w:lang w:val="en-US" w:eastAsia="zh-CN"/>
        </w:rPr>
        <w:t>二）因管理不善等原因，无法实现办学目的，经举办者提出，董事会通过，并经审批机关批准；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6" w:name="bookmark265"/>
      <w:r>
        <w:rPr>
          <w:rFonts w:hint="eastAsia" w:ascii="Times New Roman" w:hAnsi="Times New Roman" w:eastAsia="方正仿宋_GBK" w:cs="方正仿宋_GBK"/>
          <w:b w:val="0"/>
          <w:bCs w:val="0"/>
          <w:caps w:val="0"/>
          <w:color w:val="auto"/>
          <w:sz w:val="32"/>
          <w:szCs w:val="32"/>
          <w:lang w:val="en-US" w:eastAsia="zh-CN"/>
        </w:rPr>
        <w:t>（</w:t>
      </w:r>
      <w:bookmarkEnd w:id="76"/>
      <w:r>
        <w:rPr>
          <w:rFonts w:hint="eastAsia" w:ascii="Times New Roman" w:hAnsi="Times New Roman" w:eastAsia="方正仿宋_GBK" w:cs="方正仿宋_GBK"/>
          <w:b w:val="0"/>
          <w:bCs w:val="0"/>
          <w:caps w:val="0"/>
          <w:color w:val="auto"/>
          <w:sz w:val="32"/>
          <w:szCs w:val="32"/>
          <w:lang w:val="en-US" w:eastAsia="zh-CN"/>
        </w:rPr>
        <w:t>三）被吊销办学许可证的；</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bookmarkStart w:id="77" w:name="bookmark266"/>
      <w:r>
        <w:rPr>
          <w:rFonts w:hint="eastAsia" w:ascii="Times New Roman" w:hAnsi="Times New Roman" w:eastAsia="方正仿宋_GBK" w:cs="方正仿宋_GBK"/>
          <w:b w:val="0"/>
          <w:bCs w:val="0"/>
          <w:caps w:val="0"/>
          <w:color w:val="auto"/>
          <w:sz w:val="32"/>
          <w:szCs w:val="32"/>
          <w:lang w:val="en-US" w:eastAsia="zh-CN"/>
        </w:rPr>
        <w:t>（</w:t>
      </w:r>
      <w:bookmarkEnd w:id="77"/>
      <w:r>
        <w:rPr>
          <w:rFonts w:hint="eastAsia" w:ascii="Times New Roman" w:hAnsi="Times New Roman" w:eastAsia="方正仿宋_GBK" w:cs="方正仿宋_GBK"/>
          <w:b w:val="0"/>
          <w:bCs w:val="0"/>
          <w:caps w:val="0"/>
          <w:color w:val="auto"/>
          <w:sz w:val="32"/>
          <w:szCs w:val="32"/>
          <w:lang w:val="en-US" w:eastAsia="zh-CN"/>
        </w:rPr>
        <w:t>四）因资不抵债无法继续办学的。</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学院终止时，应当妥善安置在校学生及教职员工。</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b w:val="0"/>
          <w:bCs w:val="0"/>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第六十六条　</w:t>
      </w:r>
      <w:r>
        <w:rPr>
          <w:rFonts w:hint="eastAsia" w:ascii="Times New Roman" w:hAnsi="Times New Roman" w:eastAsia="方正仿宋_GBK" w:cs="方正仿宋_GBK"/>
          <w:b w:val="0"/>
          <w:bCs w:val="0"/>
          <w:caps w:val="0"/>
          <w:color w:val="auto"/>
          <w:sz w:val="32"/>
          <w:szCs w:val="32"/>
          <w:lang w:val="en-US" w:eastAsia="zh-CN"/>
        </w:rPr>
        <w:t>学院终止时，应当依法进行财务清算，对学院的财产按下列顺序清偿：</w:t>
      </w:r>
    </w:p>
    <w:p>
      <w:pPr>
        <w:pStyle w:val="10"/>
        <w:keepNext w:val="0"/>
        <w:keepLines w:val="0"/>
        <w:pageBreakBefore w:val="0"/>
        <w:widowControl w:val="0"/>
        <w:tabs>
          <w:tab w:val="left" w:pos="1395"/>
        </w:tabs>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bookmarkStart w:id="78" w:name="bookmark267"/>
      <w:r>
        <w:rPr>
          <w:rFonts w:hint="eastAsia" w:ascii="Times New Roman" w:hAnsi="Times New Roman" w:eastAsia="方正仿宋_GBK" w:cs="方正仿宋_GBK"/>
          <w:b w:val="0"/>
          <w:bCs w:val="0"/>
          <w:caps w:val="0"/>
          <w:color w:val="auto"/>
          <w:sz w:val="32"/>
          <w:szCs w:val="32"/>
          <w:lang w:val="en-US" w:eastAsia="zh-CN"/>
        </w:rPr>
        <w:t>（</w:t>
      </w:r>
      <w:bookmarkEnd w:id="78"/>
      <w:r>
        <w:rPr>
          <w:rFonts w:hint="eastAsia" w:ascii="Times New Roman" w:hAnsi="Times New Roman" w:eastAsia="方正仿宋_GBK" w:cs="方正仿宋_GBK"/>
          <w:b w:val="0"/>
          <w:bCs w:val="0"/>
          <w:caps w:val="0"/>
          <w:color w:val="auto"/>
          <w:sz w:val="32"/>
          <w:szCs w:val="32"/>
          <w:lang w:val="en-US" w:eastAsia="zh-CN"/>
        </w:rPr>
        <w:t>一）应退受教育者学费、杂费和其他费用；</w:t>
      </w:r>
    </w:p>
    <w:p>
      <w:pPr>
        <w:pStyle w:val="10"/>
        <w:keepNext w:val="0"/>
        <w:keepLines w:val="0"/>
        <w:pageBreakBefore w:val="0"/>
        <w:widowControl w:val="0"/>
        <w:tabs>
          <w:tab w:val="left" w:pos="1395"/>
        </w:tabs>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bookmarkStart w:id="79" w:name="bookmark268"/>
      <w:r>
        <w:rPr>
          <w:rFonts w:hint="eastAsia" w:ascii="Times New Roman" w:hAnsi="Times New Roman" w:eastAsia="方正仿宋_GBK" w:cs="方正仿宋_GBK"/>
          <w:b w:val="0"/>
          <w:bCs w:val="0"/>
          <w:caps w:val="0"/>
          <w:color w:val="auto"/>
          <w:sz w:val="32"/>
          <w:szCs w:val="32"/>
          <w:lang w:val="en-US" w:eastAsia="zh-CN"/>
        </w:rPr>
        <w:t>（</w:t>
      </w:r>
      <w:bookmarkEnd w:id="79"/>
      <w:r>
        <w:rPr>
          <w:rFonts w:hint="eastAsia" w:ascii="Times New Roman" w:hAnsi="Times New Roman" w:eastAsia="方正仿宋_GBK" w:cs="方正仿宋_GBK"/>
          <w:b w:val="0"/>
          <w:bCs w:val="0"/>
          <w:caps w:val="0"/>
          <w:color w:val="auto"/>
          <w:sz w:val="32"/>
          <w:szCs w:val="32"/>
          <w:lang w:val="en-US" w:eastAsia="zh-CN"/>
        </w:rPr>
        <w:t>二）应发教职员工的工资及应缴纳的社会保险费用；</w:t>
      </w:r>
    </w:p>
    <w:p>
      <w:pPr>
        <w:pStyle w:val="10"/>
        <w:keepNext w:val="0"/>
        <w:keepLines w:val="0"/>
        <w:pageBreakBefore w:val="0"/>
        <w:widowControl w:val="0"/>
        <w:tabs>
          <w:tab w:val="left" w:pos="1395"/>
        </w:tabs>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bookmarkStart w:id="80" w:name="bookmark269"/>
      <w:r>
        <w:rPr>
          <w:rFonts w:hint="eastAsia" w:ascii="Times New Roman" w:hAnsi="Times New Roman" w:eastAsia="方正仿宋_GBK" w:cs="方正仿宋_GBK"/>
          <w:b w:val="0"/>
          <w:bCs w:val="0"/>
          <w:caps w:val="0"/>
          <w:color w:val="auto"/>
          <w:sz w:val="32"/>
          <w:szCs w:val="32"/>
          <w:lang w:val="en-US" w:eastAsia="zh-CN"/>
        </w:rPr>
        <w:t>（</w:t>
      </w:r>
      <w:bookmarkEnd w:id="80"/>
      <w:r>
        <w:rPr>
          <w:rFonts w:hint="eastAsia" w:ascii="Times New Roman" w:hAnsi="Times New Roman" w:eastAsia="方正仿宋_GBK" w:cs="方正仿宋_GBK"/>
          <w:b w:val="0"/>
          <w:bCs w:val="0"/>
          <w:caps w:val="0"/>
          <w:color w:val="auto"/>
          <w:sz w:val="32"/>
          <w:szCs w:val="32"/>
          <w:lang w:val="en-US" w:eastAsia="zh-CN"/>
        </w:rPr>
        <w:t>三）偿还其他债务。</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r>
        <w:rPr>
          <w:rFonts w:hint="eastAsia" w:ascii="Times New Roman" w:hAnsi="Times New Roman" w:eastAsia="方正仿宋_GBK" w:cs="方正仿宋_GBK"/>
          <w:b w:val="0"/>
          <w:bCs w:val="0"/>
          <w:caps w:val="0"/>
          <w:color w:val="auto"/>
          <w:sz w:val="32"/>
          <w:szCs w:val="32"/>
          <w:lang w:val="en-US" w:eastAsia="zh-CN"/>
        </w:rPr>
        <w:t>清偿上述债务后的剩余财产，按照有关法律、行政法规的规定处理。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第六十七条　</w:t>
      </w:r>
      <w:r>
        <w:rPr>
          <w:rFonts w:hint="eastAsia" w:ascii="Times New Roman" w:hAnsi="Times New Roman" w:eastAsia="方正仿宋_GBK" w:cs="方正仿宋_GBK"/>
          <w:b w:val="0"/>
          <w:bCs w:val="0"/>
          <w:caps w:val="0"/>
          <w:color w:val="auto"/>
          <w:sz w:val="32"/>
          <w:szCs w:val="32"/>
          <w:lang w:val="en-US" w:eastAsia="zh-CN"/>
        </w:rPr>
        <w:t>学院清算完毕终止后，应当将办学许可证和印章交回教育行政主管部门，到登记机关办理注销登记。</w:t>
      </w:r>
    </w:p>
    <w:p>
      <w:pPr>
        <w:pStyle w:val="10"/>
        <w:keepNext w:val="0"/>
        <w:keepLines w:val="0"/>
        <w:pageBreakBefore w:val="0"/>
        <w:widowControl w:val="0"/>
        <w:tabs>
          <w:tab w:val="left" w:pos="1539"/>
        </w:tabs>
        <w:kinsoku/>
        <w:topLinePunct w:val="0"/>
        <w:bidi w:val="0"/>
        <w:snapToGrid w:val="0"/>
        <w:spacing w:before="312" w:beforeLines="100" w:after="312" w:afterLines="100" w:line="600" w:lineRule="exact"/>
        <w:ind w:firstLine="2891" w:firstLineChars="800"/>
        <w:jc w:val="both"/>
        <w:rPr>
          <w:rFonts w:ascii="Times New Roman" w:hAnsi="Times New Roman" w:eastAsia="方正楷体_GBK" w:cs="方正楷体_GBK"/>
          <w:b w:val="0"/>
          <w:bCs w:val="0"/>
          <w:caps w:val="0"/>
          <w:sz w:val="36"/>
          <w:szCs w:val="36"/>
          <w:lang w:eastAsia="zh-CN"/>
        </w:rPr>
      </w:pPr>
      <w:r>
        <w:rPr>
          <w:rFonts w:hint="eastAsia" w:ascii="Times New Roman" w:hAnsi="Times New Roman" w:eastAsia="方正楷体_GBK" w:cs="方正楷体_GBK"/>
          <w:caps w:val="0"/>
          <w:sz w:val="36"/>
          <w:szCs w:val="36"/>
          <w:lang w:eastAsia="zh-CN"/>
        </w:rPr>
        <w:t>第十三章　附</w:t>
      </w:r>
      <w:r>
        <w:rPr>
          <w:rFonts w:hint="eastAsia" w:ascii="Times New Roman" w:hAnsi="Times New Roman" w:eastAsia="方正楷体_GBK" w:cs="方正楷体_GBK"/>
          <w:caps w:val="0"/>
          <w:sz w:val="36"/>
          <w:szCs w:val="36"/>
          <w:lang w:val="en-US" w:eastAsia="zh-CN"/>
        </w:rPr>
        <w:t xml:space="preserve">  </w:t>
      </w:r>
      <w:r>
        <w:rPr>
          <w:rFonts w:hint="eastAsia" w:ascii="Times New Roman" w:hAnsi="Times New Roman" w:eastAsia="方正楷体_GBK" w:cs="方正楷体_GBK"/>
          <w:caps w:val="0"/>
          <w:sz w:val="36"/>
          <w:szCs w:val="36"/>
          <w:lang w:eastAsia="zh-CN"/>
        </w:rPr>
        <w:t>则</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第六十八条　</w:t>
      </w:r>
      <w:r>
        <w:rPr>
          <w:rFonts w:hint="eastAsia" w:ascii="Times New Roman" w:hAnsi="Times New Roman" w:eastAsia="方正仿宋_GBK" w:cs="方正仿宋_GBK"/>
          <w:b w:val="0"/>
          <w:bCs w:val="0"/>
          <w:caps w:val="0"/>
          <w:color w:val="auto"/>
          <w:sz w:val="32"/>
          <w:szCs w:val="32"/>
          <w:lang w:val="en-US" w:eastAsia="zh-CN"/>
        </w:rPr>
        <w:t>学院制定的其他规章制度和管理文件都不得与本章程相违背。本章程生效后，学院原有规章制度与本章程规定不一致的，以本章程为准。</w:t>
      </w:r>
    </w:p>
    <w:p>
      <w:pPr>
        <w:pStyle w:val="10"/>
        <w:keepNext w:val="0"/>
        <w:keepLines w:val="0"/>
        <w:pageBreakBefore w:val="0"/>
        <w:widowControl w:val="0"/>
        <w:kinsoku/>
        <w:topLinePunct w:val="0"/>
        <w:bidi w:val="0"/>
        <w:snapToGrid w:val="0"/>
        <w:spacing w:line="600" w:lineRule="exact"/>
        <w:ind w:firstLine="600"/>
        <w:jc w:val="both"/>
        <w:rPr>
          <w:rFonts w:ascii="Times New Roman" w:hAnsi="Times New Roman" w:eastAsia="方正仿宋_GBK" w:cs="方正仿宋_GBK"/>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第六十九条　</w:t>
      </w:r>
      <w:r>
        <w:rPr>
          <w:rFonts w:hint="eastAsia" w:ascii="Times New Roman" w:hAnsi="Times New Roman" w:eastAsia="方正仿宋_GBK" w:cs="方正仿宋_GBK"/>
          <w:b w:val="0"/>
          <w:bCs w:val="0"/>
          <w:caps w:val="0"/>
          <w:color w:val="auto"/>
          <w:sz w:val="32"/>
          <w:szCs w:val="32"/>
          <w:lang w:val="en-US" w:eastAsia="zh-CN"/>
        </w:rPr>
        <w:t>本章程如有与法律、法规和有关规范性文件相抵触的，以法律、法规和规范性文件为准。</w:t>
      </w:r>
    </w:p>
    <w:p>
      <w:pPr>
        <w:pStyle w:val="10"/>
        <w:keepNext w:val="0"/>
        <w:keepLines w:val="0"/>
        <w:pageBreakBefore w:val="0"/>
        <w:widowControl w:val="0"/>
        <w:kinsoku/>
        <w:topLinePunct w:val="0"/>
        <w:bidi w:val="0"/>
        <w:snapToGrid w:val="0"/>
        <w:spacing w:after="40" w:line="600" w:lineRule="exact"/>
        <w:ind w:firstLine="600"/>
        <w:jc w:val="both"/>
        <w:rPr>
          <w:rFonts w:ascii="Times New Roman" w:hAnsi="Times New Roman" w:eastAsia="方正仿宋_GBK" w:cs="方正仿宋_GBK"/>
          <w:caps w:val="0"/>
          <w:color w:val="auto"/>
          <w:sz w:val="32"/>
          <w:szCs w:val="32"/>
          <w:lang w:val="en-US" w:eastAsia="zh-CN"/>
        </w:rPr>
      </w:pPr>
      <w:r>
        <w:rPr>
          <w:rFonts w:hint="eastAsia" w:ascii="Times New Roman" w:hAnsi="Times New Roman" w:eastAsia="黑体" w:cs="黑体"/>
          <w:b w:val="0"/>
          <w:bCs w:val="0"/>
          <w:caps w:val="0"/>
          <w:color w:val="auto"/>
          <w:sz w:val="32"/>
          <w:szCs w:val="32"/>
          <w:lang w:val="en-US" w:eastAsia="zh-CN"/>
        </w:rPr>
        <w:t>第七十条　</w:t>
      </w:r>
      <w:r>
        <w:rPr>
          <w:rFonts w:hint="eastAsia" w:ascii="Times New Roman" w:hAnsi="Times New Roman" w:eastAsia="方正仿宋_GBK" w:cs="方正仿宋_GBK"/>
          <w:b w:val="0"/>
          <w:bCs w:val="0"/>
          <w:caps w:val="0"/>
          <w:color w:val="auto"/>
          <w:sz w:val="32"/>
          <w:szCs w:val="32"/>
          <w:lang w:val="en-US" w:eastAsia="zh-CN"/>
        </w:rPr>
        <w:t>本章程由学院董事会负责解释和修改，本章程未尽事宜，依照国家相关法律、法规执行。</w:t>
      </w:r>
    </w:p>
    <w:p>
      <w:pPr>
        <w:pStyle w:val="10"/>
        <w:keepNext w:val="0"/>
        <w:keepLines w:val="0"/>
        <w:pageBreakBefore w:val="0"/>
        <w:widowControl w:val="0"/>
        <w:kinsoku/>
        <w:topLinePunct w:val="0"/>
        <w:bidi w:val="0"/>
        <w:snapToGrid w:val="0"/>
        <w:spacing w:line="600" w:lineRule="exact"/>
        <w:ind w:firstLine="600"/>
        <w:jc w:val="both"/>
      </w:pPr>
      <w:r>
        <w:rPr>
          <w:rFonts w:hint="eastAsia" w:ascii="Times New Roman" w:hAnsi="Times New Roman" w:eastAsia="黑体" w:cs="黑体"/>
          <w:b w:val="0"/>
          <w:bCs w:val="0"/>
          <w:caps w:val="0"/>
          <w:color w:val="auto"/>
          <w:sz w:val="32"/>
          <w:szCs w:val="32"/>
          <w:lang w:val="en-US" w:eastAsia="zh-CN"/>
        </w:rPr>
        <w:t>第七十一条　</w:t>
      </w:r>
      <w:r>
        <w:rPr>
          <w:rFonts w:hint="eastAsia" w:ascii="Times New Roman" w:hAnsi="Times New Roman" w:eastAsia="方正仿宋_GBK" w:cs="方正仿宋_GBK"/>
          <w:b w:val="0"/>
          <w:bCs w:val="0"/>
          <w:caps w:val="0"/>
          <w:color w:val="auto"/>
          <w:sz w:val="32"/>
          <w:szCs w:val="32"/>
          <w:lang w:val="en-US" w:eastAsia="zh-CN"/>
        </w:rPr>
        <w:t>本章程经核准，自发布之日起施行。</w:t>
      </w:r>
    </w:p>
    <w:sectPr>
      <w:footerReference r:id="rId3" w:type="default"/>
      <w:pgSz w:w="11906" w:h="16838"/>
      <w:pgMar w:top="1814" w:right="1587" w:bottom="1701" w:left="1587" w:header="850"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9CA66"/>
    <w:multiLevelType w:val="singleLevel"/>
    <w:tmpl w:val="3B09CA66"/>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00000000"/>
    <w:rsid w:val="01B60E62"/>
    <w:rsid w:val="4AE602FE"/>
    <w:rsid w:val="791D0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line="600" w:lineRule="exact"/>
      <w:jc w:val="center"/>
      <w:outlineLvl w:val="0"/>
    </w:pPr>
    <w:rPr>
      <w:rFonts w:ascii="Times New Roman" w:hAnsi="Times New Roman" w:eastAsia="方正小标宋简体" w:cs="Times New Roman"/>
      <w:bCs/>
      <w:kern w:val="44"/>
      <w:sz w:val="44"/>
      <w:szCs w:val="4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next w:val="1"/>
    <w:semiHidden/>
    <w:unhideWhenUse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4">
    <w:name w:val="Body Text Indent"/>
    <w:next w:val="3"/>
    <w:semiHidden/>
    <w:unhideWhenUsed/>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5">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6">
    <w:name w:val="Body Text First Indent 2"/>
    <w:next w:val="1"/>
    <w:semiHidden/>
    <w:unhideWhenUsed/>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customStyle="1" w:styleId="9">
    <w:name w:val="Body text|3"/>
    <w:qFormat/>
    <w:uiPriority w:val="0"/>
    <w:pPr>
      <w:widowControl w:val="0"/>
      <w:spacing w:after="360" w:line="682" w:lineRule="exact"/>
      <w:jc w:val="center"/>
    </w:pPr>
    <w:rPr>
      <w:rFonts w:ascii="宋体" w:hAnsi="宋体" w:eastAsia="宋体" w:cs="宋体"/>
      <w:color w:val="000000"/>
      <w:kern w:val="0"/>
      <w:sz w:val="36"/>
      <w:szCs w:val="36"/>
      <w:lang w:val="zh-TW" w:eastAsia="zh-TW" w:bidi="zh-TW"/>
    </w:rPr>
  </w:style>
  <w:style w:type="paragraph" w:customStyle="1" w:styleId="10">
    <w:name w:val="Body text|1"/>
    <w:qFormat/>
    <w:uiPriority w:val="0"/>
    <w:pPr>
      <w:widowControl w:val="0"/>
      <w:spacing w:line="520" w:lineRule="exact"/>
      <w:ind w:firstLine="620"/>
      <w:jc w:val="left"/>
    </w:pPr>
    <w:rPr>
      <w:rFonts w:ascii="宋体" w:hAnsi="宋体" w:eastAsia="宋体" w:cs="宋体"/>
      <w:b/>
      <w:bCs/>
      <w:color w:val="000000"/>
      <w:kern w:val="0"/>
      <w:sz w:val="26"/>
      <w:szCs w:val="26"/>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8921</Words>
  <Characters>9043</Characters>
  <Lines>0</Lines>
  <Paragraphs>0</Paragraphs>
  <TotalTime>6</TotalTime>
  <ScaleCrop>false</ScaleCrop>
  <LinksUpToDate>false</LinksUpToDate>
  <CharactersWithSpaces>9140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2023-04-25T14:00:00Z</dcterms:created>
  <dc:creator>hp</dc:creator>
  <cp:lastModifiedBy>userName</cp:lastModifiedBy>
  <dcterms:modified xsi:type="dcterms:W3CDTF">2024-04-12T08:50:41Z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66B26656F80A424EBBED0BC31C265C26_12</vt:lpwstr>
  </property>
</Properties>
</file>